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D" w:rsidRPr="00C45A17" w:rsidRDefault="00DD652D" w:rsidP="00607A69">
      <w:pP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</w:rPr>
      </w:pPr>
    </w:p>
    <w:p w:rsidR="00C45A17" w:rsidRPr="00C45A17" w:rsidRDefault="00C45A17" w:rsidP="00C45A1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en-US"/>
        </w:rPr>
      </w:pPr>
      <w:r w:rsidRPr="00C45A17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en-US"/>
        </w:rPr>
        <w:t xml:space="preserve">Содержание дополнительной общеразвивающей программы </w:t>
      </w:r>
    </w:p>
    <w:p w:rsidR="00DD652D" w:rsidRPr="00C45A17" w:rsidRDefault="00C45A17" w:rsidP="00C45A1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en-US"/>
        </w:rPr>
      </w:pPr>
      <w:r w:rsidRPr="00C45A17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en-US"/>
        </w:rPr>
        <w:t>«Юный исследователь»:</w:t>
      </w:r>
    </w:p>
    <w:p w:rsidR="00C45A17" w:rsidRPr="00C45A17" w:rsidRDefault="00E17EE7" w:rsidP="00607A69">
      <w:pP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</w:rPr>
      </w:pPr>
      <w:r w:rsidRPr="00C45A17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10173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C45A17" w:rsidRPr="00C45A17" w:rsidTr="00C45A17">
        <w:trPr>
          <w:trHeight w:val="381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jc w:val="both"/>
              <w:rPr>
                <w:b/>
                <w:bCs/>
                <w:sz w:val="24"/>
                <w:lang w:eastAsia="en-US"/>
              </w:rPr>
            </w:pPr>
            <w:r w:rsidRPr="00C45A17"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  <w:t>1</w:t>
            </w: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  <w:t>Пояснительная записка:</w:t>
            </w:r>
          </w:p>
        </w:tc>
      </w:tr>
      <w:tr w:rsidR="00C45A17" w:rsidRPr="00C45A17" w:rsidTr="00C45A17">
        <w:trPr>
          <w:trHeight w:val="234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актуальность программы</w:t>
            </w:r>
          </w:p>
        </w:tc>
      </w:tr>
      <w:tr w:rsidR="00C45A17" w:rsidRPr="00C45A17" w:rsidTr="00C45A17">
        <w:trPr>
          <w:trHeight w:val="295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уровень сложности и направленность программы</w:t>
            </w:r>
          </w:p>
        </w:tc>
      </w:tr>
      <w:tr w:rsidR="00C45A17" w:rsidRPr="00C45A17" w:rsidTr="00C45A17">
        <w:trPr>
          <w:trHeight w:val="344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цели и задачи программы</w:t>
            </w:r>
          </w:p>
        </w:tc>
      </w:tr>
      <w:tr w:rsidR="00C45A17" w:rsidRPr="00C45A17" w:rsidTr="00C45A17">
        <w:trPr>
          <w:trHeight w:val="236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 xml:space="preserve">характеристика категории </w:t>
            </w:r>
            <w:proofErr w:type="gramStart"/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обучающихся</w:t>
            </w:r>
            <w:proofErr w:type="gramEnd"/>
          </w:p>
        </w:tc>
      </w:tr>
      <w:tr w:rsidR="00C45A17" w:rsidRPr="00C45A17" w:rsidTr="00C45A17">
        <w:trPr>
          <w:trHeight w:val="312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объем и сроки освоения программы</w:t>
            </w:r>
          </w:p>
        </w:tc>
      </w:tr>
      <w:tr w:rsidR="00C45A17" w:rsidRPr="00C45A17" w:rsidTr="00C45A17">
        <w:trPr>
          <w:trHeight w:val="360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форма обучения</w:t>
            </w:r>
          </w:p>
        </w:tc>
      </w:tr>
      <w:tr w:rsidR="00C45A17" w:rsidRPr="00C45A17" w:rsidTr="00C45A17">
        <w:trPr>
          <w:trHeight w:val="355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  <w:hideMark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планируемые результаты освоения программы</w:t>
            </w:r>
          </w:p>
        </w:tc>
      </w:tr>
      <w:tr w:rsidR="00C45A17" w:rsidRPr="00C45A17" w:rsidTr="00C45A17">
        <w:trPr>
          <w:trHeight w:val="271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  <w:t>2</w:t>
            </w: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  <w:t>Содержание программы:</w:t>
            </w:r>
          </w:p>
        </w:tc>
      </w:tr>
      <w:tr w:rsidR="00C45A17" w:rsidRPr="00C45A17" w:rsidTr="00C45A17">
        <w:trPr>
          <w:trHeight w:val="320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учебный план</w:t>
            </w:r>
          </w:p>
        </w:tc>
      </w:tr>
      <w:tr w:rsidR="00C45A17" w:rsidRPr="00C45A17" w:rsidTr="00C45A17">
        <w:trPr>
          <w:trHeight w:val="240"/>
        </w:trPr>
        <w:tc>
          <w:tcPr>
            <w:tcW w:w="534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календарный план</w:t>
            </w:r>
          </w:p>
        </w:tc>
      </w:tr>
      <w:tr w:rsidR="00C45A17" w:rsidRPr="00C45A17" w:rsidTr="00C45A17">
        <w:trPr>
          <w:trHeight w:val="301"/>
        </w:trPr>
        <w:tc>
          <w:tcPr>
            <w:tcW w:w="534" w:type="dxa"/>
            <w:hideMark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  <w:t>3</w:t>
            </w:r>
          </w:p>
        </w:tc>
        <w:tc>
          <w:tcPr>
            <w:tcW w:w="9639" w:type="dxa"/>
            <w:hideMark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b/>
                <w:spacing w:val="5"/>
                <w:kern w:val="28"/>
                <w:sz w:val="24"/>
                <w:lang w:eastAsia="en-US"/>
              </w:rPr>
              <w:t>Организационно-педагогические условия реализации программы:</w:t>
            </w:r>
          </w:p>
        </w:tc>
      </w:tr>
      <w:tr w:rsidR="00C45A17" w:rsidRPr="00C45A17" w:rsidTr="00C45A17">
        <w:trPr>
          <w:trHeight w:val="222"/>
        </w:trPr>
        <w:tc>
          <w:tcPr>
            <w:tcW w:w="534" w:type="dxa"/>
          </w:tcPr>
          <w:p w:rsidR="00C45A17" w:rsidRPr="00C45A17" w:rsidRDefault="00C45A17" w:rsidP="00C84D6B">
            <w:pPr>
              <w:spacing w:after="0" w:line="240" w:lineRule="auto"/>
              <w:ind w:left="-108" w:firstLine="108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календарный учебный график</w:t>
            </w:r>
          </w:p>
        </w:tc>
      </w:tr>
      <w:tr w:rsidR="00C45A17" w:rsidRPr="00C45A17" w:rsidTr="00C45A17">
        <w:trPr>
          <w:trHeight w:val="270"/>
        </w:trPr>
        <w:tc>
          <w:tcPr>
            <w:tcW w:w="534" w:type="dxa"/>
          </w:tcPr>
          <w:p w:rsidR="00C45A17" w:rsidRPr="00C45A17" w:rsidRDefault="00C45A17" w:rsidP="00C84D6B">
            <w:pPr>
              <w:spacing w:after="0" w:line="240" w:lineRule="auto"/>
              <w:ind w:left="-108" w:firstLine="108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кадровые условия</w:t>
            </w:r>
          </w:p>
        </w:tc>
      </w:tr>
      <w:tr w:rsidR="00C45A17" w:rsidRPr="00C45A17" w:rsidTr="00C45A17">
        <w:trPr>
          <w:trHeight w:val="332"/>
        </w:trPr>
        <w:tc>
          <w:tcPr>
            <w:tcW w:w="534" w:type="dxa"/>
          </w:tcPr>
          <w:p w:rsidR="00C45A17" w:rsidRPr="00C45A17" w:rsidRDefault="00C45A17" w:rsidP="00C84D6B">
            <w:pP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hideMark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>обеспеченность методическими материалами и средствами</w:t>
            </w:r>
          </w:p>
        </w:tc>
      </w:tr>
      <w:tr w:rsidR="00C45A17" w:rsidRPr="00C45A17" w:rsidTr="00C45A17">
        <w:trPr>
          <w:trHeight w:val="238"/>
        </w:trPr>
        <w:tc>
          <w:tcPr>
            <w:tcW w:w="534" w:type="dxa"/>
          </w:tcPr>
          <w:p w:rsidR="00C45A17" w:rsidRPr="00C45A17" w:rsidRDefault="00C45A17" w:rsidP="00C84D6B">
            <w:pP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</w:tcPr>
          <w:p w:rsidR="00C45A17" w:rsidRPr="00C45A17" w:rsidRDefault="00C45A17" w:rsidP="00C84D6B">
            <w:pPr>
              <w:pStyle w:val="a3"/>
              <w:jc w:val="both"/>
              <w:rPr>
                <w:rFonts w:eastAsiaTheme="majorEastAsia"/>
                <w:spacing w:val="5"/>
                <w:kern w:val="28"/>
                <w:sz w:val="24"/>
                <w:lang w:eastAsia="en-US"/>
              </w:rPr>
            </w:pPr>
            <w:r w:rsidRPr="00C45A17">
              <w:rPr>
                <w:rFonts w:eastAsiaTheme="majorEastAsia"/>
                <w:spacing w:val="5"/>
                <w:kern w:val="28"/>
                <w:sz w:val="24"/>
                <w:lang w:eastAsia="en-US"/>
              </w:rPr>
              <w:t xml:space="preserve">материально-техническое обеспечение </w:t>
            </w:r>
          </w:p>
        </w:tc>
      </w:tr>
      <w:tr w:rsidR="00C45A17" w:rsidRPr="00C45A17" w:rsidTr="00C45A17">
        <w:trPr>
          <w:trHeight w:val="564"/>
        </w:trPr>
        <w:tc>
          <w:tcPr>
            <w:tcW w:w="534" w:type="dxa"/>
            <w:hideMark/>
          </w:tcPr>
          <w:p w:rsidR="00C45A17" w:rsidRPr="00C45A17" w:rsidRDefault="00C45A17" w:rsidP="00C84D6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9" w:type="dxa"/>
            <w:hideMark/>
          </w:tcPr>
          <w:p w:rsidR="00C45A17" w:rsidRPr="00C45A17" w:rsidRDefault="00C45A17" w:rsidP="00C84D6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  <w:lang w:eastAsia="en-US"/>
              </w:rPr>
              <w:t>Система педагогической диагностики (мониторинга) достижения детьми планируемых результатов освоения Программы</w:t>
            </w:r>
          </w:p>
        </w:tc>
      </w:tr>
      <w:tr w:rsidR="00C45A17" w:rsidRPr="00C45A17" w:rsidTr="00C45A17">
        <w:trPr>
          <w:trHeight w:val="381"/>
        </w:trPr>
        <w:tc>
          <w:tcPr>
            <w:tcW w:w="534" w:type="dxa"/>
            <w:hideMark/>
          </w:tcPr>
          <w:p w:rsidR="00C45A17" w:rsidRPr="00C45A17" w:rsidRDefault="00C45A17" w:rsidP="00C84D6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9" w:type="dxa"/>
            <w:hideMark/>
          </w:tcPr>
          <w:p w:rsidR="00C45A17" w:rsidRPr="00C45A17" w:rsidRDefault="00C45A17" w:rsidP="00C84D6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  <w:lang w:eastAsia="en-US"/>
              </w:rPr>
              <w:t xml:space="preserve">Список литературы </w:t>
            </w:r>
          </w:p>
        </w:tc>
      </w:tr>
    </w:tbl>
    <w:p w:rsidR="00C45A17" w:rsidRPr="00C45A17" w:rsidRDefault="00C45A17" w:rsidP="00607A69">
      <w:pP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</w:rPr>
      </w:pPr>
    </w:p>
    <w:p w:rsidR="00C45A17" w:rsidRPr="00C45A17" w:rsidRDefault="00C45A17" w:rsidP="00607A69">
      <w:pP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</w:rPr>
      </w:pPr>
    </w:p>
    <w:p w:rsidR="00743073" w:rsidRPr="00C45A17" w:rsidRDefault="00E17EE7" w:rsidP="00607A69">
      <w:pPr>
        <w:rPr>
          <w:color w:val="FF0000"/>
          <w:sz w:val="24"/>
          <w:szCs w:val="24"/>
        </w:rPr>
      </w:pPr>
      <w:r w:rsidRPr="00C45A17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A17" w:rsidRPr="00C45A17" w:rsidRDefault="00C45A17" w:rsidP="00C45A17">
      <w:pPr>
        <w:rPr>
          <w:sz w:val="24"/>
          <w:szCs w:val="24"/>
        </w:rPr>
      </w:pPr>
    </w:p>
    <w:p w:rsidR="00C45A17" w:rsidRPr="00C45A17" w:rsidRDefault="00C45A17" w:rsidP="00C45A17">
      <w:pPr>
        <w:rPr>
          <w:sz w:val="24"/>
          <w:szCs w:val="24"/>
        </w:rPr>
      </w:pPr>
    </w:p>
    <w:p w:rsidR="00C45A17" w:rsidRPr="00C45A17" w:rsidRDefault="00E17EE7" w:rsidP="00E17EE7">
      <w:pPr>
        <w:pStyle w:val="1"/>
        <w:spacing w:before="0" w:line="240" w:lineRule="auto"/>
        <w:ind w:left="-567"/>
        <w:jc w:val="both"/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</w:pPr>
      <w:r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ab/>
      </w:r>
    </w:p>
    <w:p w:rsidR="00C45A17" w:rsidRPr="00C45A17" w:rsidRDefault="00C45A17" w:rsidP="00C45A17">
      <w:pPr>
        <w:rPr>
          <w:sz w:val="24"/>
          <w:szCs w:val="24"/>
          <w:lang w:eastAsia="en-US"/>
        </w:rPr>
      </w:pPr>
    </w:p>
    <w:p w:rsidR="00C45A17" w:rsidRPr="00C45A17" w:rsidRDefault="00C45A17" w:rsidP="00E17EE7">
      <w:pPr>
        <w:pStyle w:val="1"/>
        <w:spacing w:before="0" w:line="240" w:lineRule="auto"/>
        <w:ind w:left="-567"/>
        <w:jc w:val="both"/>
        <w:rPr>
          <w:rFonts w:ascii="Times New Roman" w:eastAsiaTheme="majorEastAsia" w:hAnsi="Times New Roman"/>
          <w:bCs w:val="0"/>
          <w:color w:val="auto"/>
          <w:spacing w:val="5"/>
          <w:kern w:val="28"/>
          <w:sz w:val="24"/>
          <w:szCs w:val="24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rPr>
          <w:lang w:eastAsia="en-US"/>
        </w:rPr>
      </w:pPr>
    </w:p>
    <w:p w:rsidR="00C45A17" w:rsidRDefault="00C45A17" w:rsidP="00C45A17">
      <w:pPr>
        <w:pStyle w:val="1"/>
        <w:numPr>
          <w:ilvl w:val="0"/>
          <w:numId w:val="15"/>
        </w:numPr>
        <w:spacing w:before="0" w:line="240" w:lineRule="auto"/>
        <w:jc w:val="center"/>
        <w:rPr>
          <w:rFonts w:ascii="Times New Roman" w:eastAsiaTheme="majorEastAsia" w:hAnsi="Times New Roman"/>
          <w:bCs w:val="0"/>
          <w:color w:val="auto"/>
          <w:spacing w:val="5"/>
          <w:kern w:val="28"/>
          <w:sz w:val="24"/>
          <w:szCs w:val="24"/>
        </w:rPr>
      </w:pPr>
      <w:r w:rsidRPr="00C45A17">
        <w:rPr>
          <w:rFonts w:ascii="Times New Roman" w:eastAsiaTheme="majorEastAsia" w:hAnsi="Times New Roman"/>
          <w:bCs w:val="0"/>
          <w:color w:val="auto"/>
          <w:spacing w:val="5"/>
          <w:kern w:val="28"/>
          <w:sz w:val="24"/>
          <w:szCs w:val="24"/>
        </w:rPr>
        <w:t>Пояснительная записка</w:t>
      </w:r>
    </w:p>
    <w:p w:rsidR="00C45A17" w:rsidRPr="00C45A17" w:rsidRDefault="00C45A17" w:rsidP="00C45A17">
      <w:pPr>
        <w:rPr>
          <w:lang w:eastAsia="en-US"/>
        </w:rPr>
      </w:pPr>
    </w:p>
    <w:p w:rsidR="00E17EE7" w:rsidRPr="00C45A17" w:rsidRDefault="00C45A17" w:rsidP="00C45A17">
      <w:pPr>
        <w:pStyle w:val="1"/>
        <w:spacing w:before="0" w:line="240" w:lineRule="auto"/>
        <w:jc w:val="both"/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ab/>
      </w:r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Дополнительная общера</w:t>
      </w:r>
      <w:r w:rsidR="00C12145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звивающая программа естественно</w:t>
      </w:r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 xml:space="preserve">научной направленности «Юный исследователь» разработана с учетом Федерального Закона Российской Федерации от 29.12.2012 г. № 273 «Об образовании в Российской Федерации»; приказа </w:t>
      </w:r>
      <w:proofErr w:type="spellStart"/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Минпросвещения</w:t>
      </w:r>
      <w:proofErr w:type="spellEnd"/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 xml:space="preserve"> России от 09 ноября 2018 г. № 196 «Об утверждении Порядка организации и осуществления образовательной деятельности по дополнительным общеобразовательным  программам»; методических рекомендаций по проектированию дополнительных общеразвивающих программ (письмо Министерства образования и науки Российской Федерации от 18.11.2015 №09-3242); Сан</w:t>
      </w:r>
      <w:r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итарных правил</w:t>
      </w:r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 xml:space="preserve"> 2.4.3</w:t>
      </w:r>
      <w:r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648</w:t>
      </w:r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-</w:t>
      </w:r>
      <w:r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20</w:t>
      </w:r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 xml:space="preserve"> «Санитарно-эпидемиологические требования к </w:t>
      </w:r>
      <w:r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организациям воспитания и обучения, отдыха и оздоровления детей и молодежи</w:t>
      </w:r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».</w:t>
      </w:r>
    </w:p>
    <w:p w:rsidR="00B9356B" w:rsidRPr="00C45A17" w:rsidRDefault="00B9356B" w:rsidP="00C45A17">
      <w:pPr>
        <w:pStyle w:val="1"/>
        <w:spacing w:before="0" w:line="240" w:lineRule="auto"/>
        <w:jc w:val="both"/>
        <w:rPr>
          <w:rFonts w:ascii="Times New Roman" w:eastAsiaTheme="majorEastAsia" w:hAnsi="Times New Roman"/>
          <w:bCs w:val="0"/>
          <w:i/>
          <w:color w:val="auto"/>
          <w:spacing w:val="5"/>
          <w:kern w:val="28"/>
          <w:sz w:val="24"/>
          <w:szCs w:val="24"/>
        </w:rPr>
      </w:pPr>
      <w:r w:rsidRPr="00C45A17">
        <w:rPr>
          <w:rFonts w:ascii="Times New Roman" w:eastAsia="Calibri" w:hAnsi="Times New Roman"/>
          <w:i/>
          <w:color w:val="auto"/>
          <w:sz w:val="24"/>
          <w:szCs w:val="24"/>
        </w:rPr>
        <w:t>Актуальность</w:t>
      </w:r>
    </w:p>
    <w:p w:rsidR="00C45A17" w:rsidRPr="00C45A17" w:rsidRDefault="00E17EE7" w:rsidP="00C45A17">
      <w:pPr>
        <w:pStyle w:val="1"/>
        <w:spacing w:before="0" w:line="240" w:lineRule="auto"/>
        <w:jc w:val="both"/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</w:pPr>
      <w:r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ab/>
      </w:r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Актуальность  программы определена важностью  научно</w:t>
      </w:r>
      <w:r w:rsidR="00137DE2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-познавательного</w:t>
      </w:r>
      <w:r w:rsidR="00B9356B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 xml:space="preserve"> развития детей. </w:t>
      </w:r>
      <w:r w:rsidR="00B06D1A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  <w:r w:rsidR="005E3B8F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 xml:space="preserve"> </w:t>
      </w:r>
      <w:r w:rsidR="00B06D1A" w:rsidRPr="00C45A1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  <w:sz w:val="24"/>
          <w:szCs w:val="24"/>
        </w:rPr>
        <w:t>В настоящее время в стране активно происходит процесс качественного обновления образования, усиливается его развивающий, личностный потенциал. Различные формы исследовательской деятельности активно внедряются в образовательный процесс. Среди возможных средств развития исследовательской активности дошкольников особого внимания заслуживает детское экспериментирование. Когда ребенок слышит, видит, делает сам своими руками, то все усваивается прочно и надолго. Вот на этом и основано активное внедрение детского экспериментирования в практику работы детских дошкольных учреждений. Исследовательская деятельность вызывает огромный интерес у детей, воспитателю же необходимо только создать оптимальные условия для самостоятельного экспериментирования и поисковой активности самих детей. Исследования предоставляют ребенку возможность найти ответы на вопрос «как?» и «почему?». Творчество в экспериментировании обуславливает создание новых проявлений способностей ребенка.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и этическими правилами в жизни общества.</w:t>
      </w:r>
    </w:p>
    <w:p w:rsidR="005A4813" w:rsidRPr="00C45A17" w:rsidRDefault="00C45A17" w:rsidP="00C45A17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</w:pPr>
      <w:r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ab/>
      </w:r>
      <w:r w:rsidR="00293CFE"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 xml:space="preserve">В процессе реализации </w:t>
      </w:r>
      <w:r w:rsidR="005A4813"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 xml:space="preserve">программы на занятиях используется </w:t>
      </w:r>
      <w:r w:rsidR="00293CFE"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 xml:space="preserve"> </w:t>
      </w:r>
      <w:r w:rsidR="005A4813"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>цифровая Лаборатория, которая состоит из восьми тем. Игровой процесс разделен на задания, каждое из которых включает в себя  измерения с помощью датчика.</w:t>
      </w:r>
    </w:p>
    <w:p w:rsidR="00097748" w:rsidRDefault="00C45A17" w:rsidP="00097748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</w:pPr>
      <w:r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ab/>
      </w:r>
      <w:r w:rsidR="005A4813"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 xml:space="preserve">Изучение предложенных  тем в лаборатории проводится в любом порядке. Для проведения опытов к каждой теме прилагается набор с оборудованием. </w:t>
      </w:r>
      <w:r w:rsidR="0042311C"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 xml:space="preserve"> В игровой форме вместе с главным героем дети научатся измерять температуру, понимать природу света и звука, познакомятся с чудесами магнитного поля, померятся силой, узнают о пульсе, заглянут в загадочный мир кислотност</w:t>
      </w:r>
      <w:r w:rsidR="00097748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 xml:space="preserve">и. </w:t>
      </w:r>
    </w:p>
    <w:p w:rsidR="00293CFE" w:rsidRPr="00097748" w:rsidRDefault="00097748" w:rsidP="00097748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ab/>
      </w:r>
      <w:r w:rsidR="00B9356B" w:rsidRPr="000977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Отличительной особенностью</w:t>
      </w:r>
      <w:r w:rsidR="00B9356B" w:rsidRPr="00C45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 является то, что </w:t>
      </w:r>
      <w:r w:rsidR="007A608E" w:rsidRPr="00C45A1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>на занятиях используется  цифровая Лаборатория, которая состоит из восьми тем.</w:t>
      </w:r>
    </w:p>
    <w:p w:rsidR="00097748" w:rsidRPr="00097748" w:rsidRDefault="007A608E" w:rsidP="000977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748">
        <w:rPr>
          <w:rFonts w:ascii="Times New Roman" w:eastAsia="Calibri" w:hAnsi="Times New Roman" w:cs="Times New Roman"/>
          <w:b/>
          <w:i/>
          <w:sz w:val="24"/>
          <w:szCs w:val="24"/>
        </w:rPr>
        <w:t>Уровень сложн</w:t>
      </w:r>
      <w:r w:rsidR="00097748" w:rsidRPr="00097748">
        <w:rPr>
          <w:rFonts w:ascii="Times New Roman" w:eastAsia="Calibri" w:hAnsi="Times New Roman" w:cs="Times New Roman"/>
          <w:b/>
          <w:i/>
          <w:sz w:val="24"/>
          <w:szCs w:val="24"/>
        </w:rPr>
        <w:t>ости и направленность программы</w:t>
      </w:r>
    </w:p>
    <w:p w:rsidR="00097748" w:rsidRDefault="00097748" w:rsidP="00097748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A608E" w:rsidRPr="00097748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>Уровень сложности программы – общенаучный (стартовый). Предполагает освоение первоначальных знаний и знакомство со спецификой данного направления. Формы обучения общедоступные и универсальные, сложность материала – минимальная. Направленность программы</w:t>
      </w:r>
      <w:r w:rsidR="00C12145" w:rsidRPr="00097748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 xml:space="preserve"> – естественно</w:t>
      </w:r>
      <w:r w:rsidR="007A608E" w:rsidRPr="00097748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  <w:lang w:eastAsia="en-US"/>
        </w:rPr>
        <w:t>научная</w:t>
      </w:r>
      <w:r w:rsidR="007A608E" w:rsidRPr="00C45A17">
        <w:rPr>
          <w:rFonts w:eastAsia="Calibri"/>
          <w:sz w:val="24"/>
          <w:szCs w:val="24"/>
        </w:rPr>
        <w:t>.</w:t>
      </w:r>
    </w:p>
    <w:p w:rsidR="00097748" w:rsidRPr="00097748" w:rsidRDefault="00097748" w:rsidP="000977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74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Цель и задачи программы</w:t>
      </w:r>
    </w:p>
    <w:p w:rsidR="00F013C3" w:rsidRPr="00097748" w:rsidRDefault="00097748" w:rsidP="00097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A608E" w:rsidRPr="00097748">
        <w:rPr>
          <w:rFonts w:ascii="Times New Roman" w:eastAsia="Calibri" w:hAnsi="Times New Roman" w:cs="Times New Roman"/>
          <w:b/>
          <w:sz w:val="24"/>
          <w:szCs w:val="24"/>
        </w:rPr>
        <w:t>Целью программы</w:t>
      </w:r>
      <w:r w:rsidR="00F013C3" w:rsidRPr="00097748">
        <w:rPr>
          <w:rFonts w:ascii="Times New Roman" w:eastAsia="Calibri" w:hAnsi="Times New Roman" w:cs="Times New Roman"/>
          <w:b/>
          <w:sz w:val="24"/>
          <w:szCs w:val="24"/>
        </w:rPr>
        <w:t xml:space="preserve"> является</w:t>
      </w:r>
      <w:r w:rsidR="00A5789C" w:rsidRPr="00097748">
        <w:rPr>
          <w:rFonts w:ascii="Times New Roman" w:hAnsi="Times New Roman" w:cs="Times New Roman"/>
          <w:sz w:val="24"/>
          <w:szCs w:val="24"/>
        </w:rPr>
        <w:t xml:space="preserve"> </w:t>
      </w:r>
      <w:r w:rsidR="00F013C3" w:rsidRPr="00097748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A5789C" w:rsidRPr="00097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азвитие </w:t>
      </w:r>
      <w:r w:rsidR="00F013C3" w:rsidRPr="00097748">
        <w:rPr>
          <w:rFonts w:ascii="Times New Roman" w:hAnsi="Times New Roman" w:cs="Times New Roman"/>
          <w:sz w:val="24"/>
          <w:szCs w:val="24"/>
        </w:rPr>
        <w:t>экспериментально-исследовательской деятельности</w:t>
      </w:r>
      <w:r w:rsidR="00D451CF" w:rsidRPr="00097748">
        <w:rPr>
          <w:rFonts w:ascii="Times New Roman" w:hAnsi="Times New Roman" w:cs="Times New Roman"/>
          <w:sz w:val="24"/>
          <w:szCs w:val="24"/>
        </w:rPr>
        <w:t xml:space="preserve"> </w:t>
      </w:r>
      <w:r w:rsidR="00F013C3" w:rsidRPr="00097748">
        <w:rPr>
          <w:rFonts w:ascii="Times New Roman" w:hAnsi="Times New Roman" w:cs="Times New Roman"/>
          <w:sz w:val="24"/>
          <w:szCs w:val="24"/>
        </w:rPr>
        <w:t>с помощью внедрения в практику инновационных технологий – цифровой лаборатории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="00F013C3" w:rsidRPr="00097748">
        <w:rPr>
          <w:rFonts w:ascii="Times New Roman" w:hAnsi="Times New Roman" w:cs="Times New Roman"/>
          <w:sz w:val="24"/>
          <w:szCs w:val="24"/>
        </w:rPr>
        <w:t>».</w:t>
      </w:r>
    </w:p>
    <w:p w:rsidR="0042311C" w:rsidRPr="00C45A17" w:rsidRDefault="00F013C3" w:rsidP="005E3B8F">
      <w:pPr>
        <w:pStyle w:val="a5"/>
        <w:spacing w:after="0" w:line="24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C45A17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 xml:space="preserve"> Задачи п</w:t>
      </w:r>
      <w:r w:rsidR="001979E4" w:rsidRPr="00C45A17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рограммы</w:t>
      </w:r>
    </w:p>
    <w:p w:rsidR="0042311C" w:rsidRPr="00C45A17" w:rsidRDefault="00C82B77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2311C"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пособствовать формированию интереса к опытно-экспериментальной деятельности с помощью цифровой лаборатории для дошкольников «</w:t>
      </w:r>
      <w:proofErr w:type="spellStart"/>
      <w:r w:rsidR="0042311C"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Наураша</w:t>
      </w:r>
      <w:proofErr w:type="spellEnd"/>
      <w:r w:rsidR="0042311C"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311C" w:rsidRPr="00C45A17" w:rsidRDefault="00C82B77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2311C"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азвивать экологическое мышление и творческое воображение через опыты, и иссле</w:t>
      </w: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довательскую деятельность детей.</w:t>
      </w:r>
    </w:p>
    <w:p w:rsidR="0042311C" w:rsidRPr="00C45A17" w:rsidRDefault="00C82B77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2311C"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азвивать умение наблюдать, анализировать, сравнивать, выделять характерные, существенные признаки предметов и явлений,</w:t>
      </w: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обобщать их по этим признакам.</w:t>
      </w:r>
    </w:p>
    <w:p w:rsidR="007B6E6A" w:rsidRPr="00C45A17" w:rsidRDefault="00C82B77" w:rsidP="000977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Theme="majorEastAsia" w:hAnsi="Times New Roman" w:cs="Times New Roman"/>
          <w:color w:val="FF0000"/>
          <w:spacing w:val="5"/>
          <w:kern w:val="28"/>
          <w:sz w:val="24"/>
          <w:szCs w:val="24"/>
          <w:lang w:eastAsia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2311C"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оспитывать любовь к природе и стремление защищать ее, развивать самостоятельность в разрешении проблемных ситуаций в исследовательской деятельности.</w:t>
      </w:r>
    </w:p>
    <w:p w:rsidR="0042311C" w:rsidRPr="00C45A17" w:rsidRDefault="00C45A17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ab/>
      </w:r>
      <w:r w:rsidR="0089181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Для решения поставленных задач на занятиях кружка применяются инновационные технологии. Использование диффер</w:t>
      </w:r>
      <w:r w:rsidR="005E3B8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енцированного подхода позволяет</w:t>
      </w:r>
      <w:r w:rsidR="0089181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создавать обучающимся творческие проекты, индивидуализировать учебный процесс, дает обучающимся возможность проявлять самостоятельность. Здоровьесберегающие технологии направлены на сохранение и укрепление здоровья </w:t>
      </w:r>
      <w:proofErr w:type="gramStart"/>
      <w:r w:rsidR="0089181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обучающихся</w:t>
      </w:r>
      <w:proofErr w:type="gramEnd"/>
      <w:r w:rsidR="0089181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.</w:t>
      </w:r>
    </w:p>
    <w:p w:rsidR="00097748" w:rsidRDefault="00891813" w:rsidP="000977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FF0000"/>
          <w:spacing w:val="5"/>
          <w:kern w:val="28"/>
          <w:sz w:val="24"/>
          <w:szCs w:val="24"/>
        </w:rPr>
      </w:pPr>
      <w:r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Содержание программы состоит из следующих разделов 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«Температура»</w:t>
      </w:r>
      <w:proofErr w:type="gramStart"/>
      <w:r w:rsidR="00C82B77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,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«</w:t>
      </w:r>
      <w:proofErr w:type="gramEnd"/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Свет»,</w:t>
      </w:r>
      <w:r w:rsidR="007304CF" w:rsidRPr="00C45A17">
        <w:rPr>
          <w:sz w:val="24"/>
          <w:szCs w:val="24"/>
        </w:rPr>
        <w:t xml:space="preserve"> 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«Электричество»,</w:t>
      </w:r>
      <w:r w:rsidR="007304CF" w:rsidRPr="00C45A17">
        <w:rPr>
          <w:sz w:val="24"/>
          <w:szCs w:val="24"/>
        </w:rPr>
        <w:t xml:space="preserve"> 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«Кислотность»,</w:t>
      </w:r>
      <w:r w:rsidR="007304CF" w:rsidRPr="00C45A17">
        <w:rPr>
          <w:sz w:val="24"/>
          <w:szCs w:val="24"/>
        </w:rPr>
        <w:t xml:space="preserve"> 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«Магнитное поле»,</w:t>
      </w:r>
      <w:r w:rsidR="007304CF" w:rsidRPr="00C45A17">
        <w:rPr>
          <w:sz w:val="24"/>
          <w:szCs w:val="24"/>
        </w:rPr>
        <w:t xml:space="preserve"> 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«Пульс»,</w:t>
      </w:r>
      <w:r w:rsidR="007304CF" w:rsidRPr="00C45A17">
        <w:rPr>
          <w:sz w:val="24"/>
          <w:szCs w:val="24"/>
        </w:rPr>
        <w:t xml:space="preserve"> 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«Сила»,</w:t>
      </w:r>
      <w:r w:rsidR="007304CF" w:rsidRPr="00C45A17">
        <w:rPr>
          <w:sz w:val="24"/>
          <w:szCs w:val="24"/>
        </w:rPr>
        <w:t xml:space="preserve"> 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«Звук»</w:t>
      </w:r>
      <w:r w:rsidR="00E1436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.</w:t>
      </w:r>
      <w:r w:rsidR="007304CF" w:rsidRPr="00C45A17">
        <w:rPr>
          <w:color w:val="000000" w:themeColor="text1"/>
          <w:sz w:val="24"/>
          <w:szCs w:val="24"/>
        </w:rPr>
        <w:t xml:space="preserve"> </w:t>
      </w:r>
      <w:r w:rsidR="007304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Каждый из которых, содержит разделы и реализует отдельную задачу, основываясь, прежде всего, на интересах детей и учитывают потребности обучающихся в применении результатов своего знания в обычной жизни.</w:t>
      </w:r>
    </w:p>
    <w:p w:rsidR="00097748" w:rsidRDefault="00097748" w:rsidP="000977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color w:val="FF0000"/>
          <w:spacing w:val="5"/>
          <w:kern w:val="28"/>
          <w:sz w:val="24"/>
          <w:szCs w:val="24"/>
        </w:rPr>
        <w:tab/>
      </w:r>
      <w:r w:rsidR="003D4551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Все разделы предусматривают не только усвоение теоретических знаний, но и формирование практических умений, навыков. Теоретические занятия направлены на  формирование: знаний обучающихся по предмету, введению обучающихся в мир физики,</w:t>
      </w:r>
      <w:r w:rsidR="00B24704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</w:t>
      </w:r>
      <w:r w:rsidR="003D4551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химии,</w:t>
      </w:r>
      <w:r w:rsidR="00B24704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</w:t>
      </w:r>
      <w:r w:rsidR="003D4551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биологии.  Практические занятия способствуют развитию у детей</w:t>
      </w:r>
      <w:r w:rsidR="008A0833" w:rsidRPr="00C45A17">
        <w:rPr>
          <w:sz w:val="24"/>
          <w:szCs w:val="24"/>
        </w:rPr>
        <w:t xml:space="preserve"> </w:t>
      </w:r>
      <w:r w:rsidR="0054591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и</w:t>
      </w:r>
      <w:r w:rsidR="008A083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нтереса к исследовательской деятельности, к умению наблюдать, анализировать, сравнивать, выделять характерные, существенные признаки предметов и явлений, обобщать их по этим признакам.</w:t>
      </w:r>
      <w:r w:rsidR="008A0833" w:rsidRPr="00C45A17">
        <w:rPr>
          <w:sz w:val="24"/>
          <w:szCs w:val="24"/>
        </w:rPr>
        <w:t xml:space="preserve"> </w:t>
      </w:r>
      <w:r w:rsidR="008A083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На занятиях обучающиеся осваивают</w:t>
      </w:r>
      <w:r w:rsidR="008A0833" w:rsidRPr="00C45A17">
        <w:rPr>
          <w:sz w:val="24"/>
          <w:szCs w:val="24"/>
        </w:rPr>
        <w:t xml:space="preserve"> </w:t>
      </w:r>
      <w:r w:rsidR="008A083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в игровой форме вместе с главным героем измерять температуру, понимать природу </w:t>
      </w:r>
      <w:r w:rsidR="0054591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света и звука,</w:t>
      </w:r>
      <w:r w:rsidR="008A083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с чуд</w:t>
      </w:r>
      <w:r w:rsidR="0054591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есами магнитного поля, </w:t>
      </w:r>
      <w:r w:rsidR="008A0833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силой, мир кислотности</w:t>
      </w:r>
      <w:r w:rsidR="00C82B77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и т.д.</w:t>
      </w:r>
    </w:p>
    <w:p w:rsidR="004801FB" w:rsidRPr="00097748" w:rsidRDefault="00097748" w:rsidP="000977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FF0000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ab/>
      </w:r>
      <w:r w:rsidR="008A0833" w:rsidRPr="00097748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Для восприятия и развития навыков исследовательской работы обучающихся программой предусмотрены </w:t>
      </w:r>
      <w:r w:rsidR="00C45A17" w:rsidRPr="00097748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основные методы</w:t>
      </w:r>
      <w:r w:rsidR="004801FB" w:rsidRPr="00097748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:</w:t>
      </w:r>
    </w:p>
    <w:p w:rsidR="004801FB" w:rsidRPr="00C45A17" w:rsidRDefault="004801FB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Методы, повышающие познавательную активность.</w:t>
      </w:r>
    </w:p>
    <w:p w:rsidR="004801FB" w:rsidRPr="00C45A17" w:rsidRDefault="004801FB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Методы, повышающие эмоциональную активность детей при усвоении знаний. (Элементы новизны, проблемно – игровые приемы), сочетание разнообразных средств, например: проведение опыта и зарисовка его результата.</w:t>
      </w:r>
    </w:p>
    <w:p w:rsidR="000F3C5E" w:rsidRPr="00097748" w:rsidRDefault="004801FB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коррекции и уточнения представлений, при проведении экспериментирования (повторение упражнения, наблюдение, метод переключения на другую деятельность, метод обобщенного ответа, беседа, проблемно-поисковый метод, т.е. все, что позволяет выяснить, что и как поняли дети в содержании сообщаемых им знаний).</w:t>
      </w:r>
    </w:p>
    <w:p w:rsidR="00097748" w:rsidRDefault="00E760B4" w:rsidP="00097748">
      <w:pPr>
        <w:shd w:val="clear" w:color="auto" w:fill="FFFFFF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 w:rsidRPr="00097748"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>Харак</w:t>
      </w:r>
      <w:r w:rsidR="00097748"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 xml:space="preserve">теристика категории </w:t>
      </w:r>
      <w:proofErr w:type="gramStart"/>
      <w:r w:rsidR="00097748"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>обучающихся</w:t>
      </w:r>
      <w:proofErr w:type="gramEnd"/>
    </w:p>
    <w:p w:rsidR="00097748" w:rsidRDefault="00097748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ab/>
      </w:r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ребёнок не наблюдал непосредственно. Детей интересуют связи, существующие между предметами и явлениями. Проникновение ребёнка в эти связи во многом определяет его развитие.  Вопросы становятся поисковыми, направленными на самостоятельное раскрытие неизвестного. </w:t>
      </w:r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lastRenderedPageBreak/>
        <w:t xml:space="preserve">Интеллектуальная активность проявляется в интеллектуальной инициативе. </w:t>
      </w:r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br/>
        <w:t>В старшем возрасте у дошкольника формируются отчетливые представления о предметах материальной культуры, с которыми он сталкивается в повседневной жизни. Обогащаются знания ребенка о свойствах и разновидностях различных материалов (бумага, картон, резина, пластмасса, дерево, металл и др.), используемых для изготовления предметов в зависимости от их назначения и применения в жизни человека.</w:t>
      </w:r>
    </w:p>
    <w:p w:rsidR="00097748" w:rsidRDefault="00097748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ab/>
      </w:r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Резко  расширяется сфера познавательных интересов. Он смотрит в большой мир широко открытыми глазами, всё вызывает у него интерес, он задаёт массу вопросов. Это говорит о том, что ребёнка интересует не только предметная сторона, но и связи и отношения предметов и явлений большого мира. Кроме того, формируется его отношение ко всему окружающему.</w:t>
      </w:r>
    </w:p>
    <w:p w:rsidR="00097748" w:rsidRDefault="00097748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ab/>
      </w:r>
      <w:proofErr w:type="gramStart"/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У ребёнка развиваются синтетические формы восприятия пространства и времени, наглядно-образное мышление, творческое воображение, формирование которых в большей степени зависит от условий его жизни и воспитания.</w:t>
      </w:r>
      <w:proofErr w:type="gramEnd"/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При систематической ориентировке на существенные признаки живых организмов и их жизненных проявлений в процессе игровой и практической деятельности ребёнка в форме наглядных образов для него открываются не только внешняя видимость явлений природы, но и простейшие причинные и функциональные связи между ними. Таким образом, у ребёнка начинают складываться такие формы чувственного познания природы, которые важны не только для настоящего периода его развития, но и для будущей его взрослой жизни. Ребёнок этого возраста чуток и отзывчив. Он начинает сопереживать и сочувствовать. Это побуждает его к оказанию помощи, как человеку, так и животному.</w:t>
      </w:r>
    </w:p>
    <w:p w:rsidR="00097748" w:rsidRDefault="00097748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ab/>
      </w:r>
      <w:proofErr w:type="gramStart"/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Ребёнок учится следовать определённым общественным нормам и правилам поведения, и, если в этот процесс будет включено не только формирование эмоционально-положительного отношения к солнцу, чистой воде, свежему воздуху, растениям и животным, но и норм поведения, не наносящего вреда всему живому, сберегающего и восстанавливающего природу, - это принесёт положительный результат не только в детстве, но и во взрослой жизни человека.</w:t>
      </w:r>
      <w:proofErr w:type="gramEnd"/>
    </w:p>
    <w:p w:rsidR="00097748" w:rsidRDefault="00097748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ab/>
      </w:r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У детей формирую</w:t>
      </w:r>
      <w:r w:rsidR="00C82B77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тся элементарные понятия: «температура</w:t>
      </w:r>
      <w:r w:rsidR="00EB402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», «магнитное поле», «кислотность</w:t>
      </w:r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»,</w:t>
      </w:r>
      <w:r w:rsidR="00EB402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«электрический ток», «</w:t>
      </w:r>
      <w:proofErr w:type="spellStart"/>
      <w:r w:rsidR="00EB402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напрежение</w:t>
      </w:r>
      <w:proofErr w:type="spellEnd"/>
      <w:r w:rsidR="00EB402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», «свет», «</w:t>
      </w:r>
      <w:proofErr w:type="spellStart"/>
      <w:r w:rsidR="00EB402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фатоны</w:t>
      </w:r>
      <w:proofErr w:type="spellEnd"/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»</w:t>
      </w:r>
      <w:r w:rsidR="00EB402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и т.д.</w:t>
      </w:r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Появляется интерес к приключенческой и научно-познавательной литературе. На занятиях дети овладевают навыками первичного анализа произведений искусств.</w:t>
      </w:r>
    </w:p>
    <w:p w:rsidR="003625CB" w:rsidRPr="00097748" w:rsidRDefault="00097748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ab/>
      </w:r>
      <w:r w:rsidR="00B6728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Данный возрастной период отличается повышенным вниманием ребенка к многообразным явлениям и процессам в окружающем мире.</w:t>
      </w:r>
    </w:p>
    <w:p w:rsidR="00097748" w:rsidRDefault="003625CB" w:rsidP="00097748">
      <w:pPr>
        <w:shd w:val="clear" w:color="auto" w:fill="FFFFFF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 w:rsidRPr="00097748"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>О</w:t>
      </w:r>
      <w:r w:rsidR="00097748"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>бъем и сроки освоения программы</w:t>
      </w:r>
    </w:p>
    <w:p w:rsidR="00097748" w:rsidRDefault="00097748" w:rsidP="00097748">
      <w:pPr>
        <w:shd w:val="clear" w:color="auto" w:fill="FFFFFF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ab/>
      </w:r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Срок реализации программы – </w:t>
      </w:r>
      <w:r w:rsidR="00D451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1 учебный год, для обучающихся </w:t>
      </w:r>
      <w:r w:rsidR="008C4896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от </w:t>
      </w:r>
      <w:r w:rsidR="00D451CF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6</w:t>
      </w:r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лет</w:t>
      </w:r>
      <w:r w:rsidR="008C4896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до прекращения образовательных отношений</w:t>
      </w:r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.  На полное освоение программы требуется 72 часа.  Занятия проходят 2 раза в неделю.    </w:t>
      </w:r>
    </w:p>
    <w:p w:rsidR="00097748" w:rsidRDefault="003625CB" w:rsidP="00097748">
      <w:pPr>
        <w:shd w:val="clear" w:color="auto" w:fill="FFFFFF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 w:rsidRPr="00097748"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>Форма обучения</w:t>
      </w:r>
    </w:p>
    <w:p w:rsidR="00097748" w:rsidRDefault="00097748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ab/>
      </w:r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Форма обучения – очная. Занятия проводятся в кабинете опытно –</w:t>
      </w:r>
      <w:r w:rsidR="000117E9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</w:t>
      </w:r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экспериментальной деятельности, сочетая принцип группового обучения с индивидуальным подходом. Наполняемость в группах составляет 6 человек. Группы формиру</w:t>
      </w:r>
      <w:r w:rsidR="00C82B77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ются из разновозрастных детей (</w:t>
      </w:r>
      <w:r w:rsidR="008C4896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от </w:t>
      </w:r>
      <w:r w:rsidR="00C82B77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6</w:t>
      </w:r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лет), имеющих различный уровень базовых знаний и умений.  В кружок принимаются все желающие освоить данный вид деятельности. Программа так же предусматривает включение </w:t>
      </w:r>
      <w:proofErr w:type="gramStart"/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обучающихся</w:t>
      </w:r>
      <w:proofErr w:type="gramEnd"/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в образовательный процесс в течение учебного года.</w:t>
      </w:r>
    </w:p>
    <w:p w:rsidR="00097748" w:rsidRDefault="003625CB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 w:rsidRPr="0009774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Планируемые результаты освоения программы</w:t>
      </w:r>
    </w:p>
    <w:p w:rsidR="003625CB" w:rsidRPr="00097748" w:rsidRDefault="00097748" w:rsidP="00097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spacing w:val="5"/>
          <w:kern w:val="28"/>
          <w:sz w:val="24"/>
          <w:szCs w:val="24"/>
        </w:rPr>
        <w:tab/>
      </w:r>
      <w:r w:rsidR="003625CB" w:rsidRPr="00C45A17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«Юный исследователь» обучающиеся получат возможность:</w:t>
      </w:r>
    </w:p>
    <w:p w:rsidR="003625CB" w:rsidRPr="00C45A17" w:rsidRDefault="003625CB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Реализовать свой потенциал по данному направлению, направленный на совершенствование знаний, умений и навыков экспериментирования, исследовательской деятельности</w:t>
      </w:r>
      <w:r w:rsidR="00EB4025"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25CB" w:rsidRPr="00C45A17" w:rsidRDefault="003625CB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Расширять знания по данному направлению, разрабатывать и воплощать свои замыслы соответственно своим образовательным потребностям.</w:t>
      </w:r>
    </w:p>
    <w:p w:rsidR="00097748" w:rsidRDefault="003625CB" w:rsidP="0009774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097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навыки безопасного экспериментирования</w:t>
      </w:r>
      <w:r w:rsidR="00EB4025" w:rsidRPr="00C45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748" w:rsidRDefault="00097748" w:rsidP="00097748">
      <w:pPr>
        <w:pStyle w:val="a5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748" w:rsidRDefault="00097748" w:rsidP="00097748">
      <w:pPr>
        <w:pStyle w:val="a5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25CB" w:rsidRPr="00097748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в целях отслеживания эффективности  особенностей и перспектив развития ребенка.</w:t>
      </w:r>
    </w:p>
    <w:p w:rsidR="00EB1F13" w:rsidRPr="00097748" w:rsidRDefault="00097748" w:rsidP="00097748">
      <w:pPr>
        <w:pStyle w:val="a5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ab/>
      </w:r>
      <w:r w:rsidR="003625CB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Завершением обучения является итоговое открытое занятие</w:t>
      </w:r>
      <w:r w:rsidR="001603D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, </w:t>
      </w:r>
      <w:proofErr w:type="gramStart"/>
      <w:r w:rsidR="001603D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направленная</w:t>
      </w:r>
      <w:proofErr w:type="gramEnd"/>
      <w:r w:rsidR="001603D5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на демонстрацию достижений обучающихся</w:t>
      </w:r>
      <w:r w:rsidR="00C82B77" w:rsidRPr="00C45A1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.</w:t>
      </w:r>
    </w:p>
    <w:p w:rsidR="005E3B8F" w:rsidRPr="00C45A17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 w:val="24"/>
        </w:rPr>
      </w:pPr>
    </w:p>
    <w:p w:rsidR="001603D5" w:rsidRPr="00C45A17" w:rsidRDefault="001603D5" w:rsidP="001603D5">
      <w:pPr>
        <w:pStyle w:val="a3"/>
        <w:rPr>
          <w:rFonts w:eastAsiaTheme="majorEastAsia"/>
          <w:b/>
          <w:color w:val="000000" w:themeColor="text1"/>
          <w:spacing w:val="5"/>
          <w:kern w:val="28"/>
          <w:sz w:val="24"/>
        </w:rPr>
      </w:pPr>
      <w:r w:rsidRPr="00C45A17">
        <w:rPr>
          <w:rFonts w:eastAsiaTheme="majorEastAsia"/>
          <w:b/>
          <w:color w:val="000000" w:themeColor="text1"/>
          <w:spacing w:val="5"/>
          <w:kern w:val="28"/>
          <w:sz w:val="24"/>
        </w:rPr>
        <w:t>2.</w:t>
      </w:r>
      <w:r w:rsidRPr="00C45A17">
        <w:rPr>
          <w:rFonts w:eastAsiaTheme="majorEastAsia"/>
          <w:b/>
          <w:color w:val="000000" w:themeColor="text1"/>
          <w:spacing w:val="5"/>
          <w:kern w:val="28"/>
          <w:sz w:val="24"/>
        </w:rPr>
        <w:tab/>
        <w:t>Содержание программы</w:t>
      </w:r>
    </w:p>
    <w:p w:rsidR="001603D5" w:rsidRPr="00097748" w:rsidRDefault="001603D5" w:rsidP="001603D5">
      <w:pPr>
        <w:pStyle w:val="a3"/>
        <w:spacing w:line="276" w:lineRule="auto"/>
        <w:jc w:val="left"/>
        <w:rPr>
          <w:rFonts w:eastAsiaTheme="majorEastAsia"/>
          <w:b/>
          <w:i/>
          <w:color w:val="000000" w:themeColor="text1"/>
          <w:spacing w:val="5"/>
          <w:kern w:val="28"/>
          <w:sz w:val="24"/>
        </w:rPr>
      </w:pPr>
      <w:r w:rsidRPr="00097748">
        <w:rPr>
          <w:rFonts w:eastAsiaTheme="majorEastAsia"/>
          <w:b/>
          <w:i/>
          <w:color w:val="000000" w:themeColor="text1"/>
          <w:spacing w:val="5"/>
          <w:kern w:val="28"/>
          <w:sz w:val="24"/>
        </w:rPr>
        <w:t>Учебный план</w:t>
      </w:r>
    </w:p>
    <w:p w:rsidR="001603D5" w:rsidRPr="00C45A17" w:rsidRDefault="001603D5" w:rsidP="001603D5">
      <w:pPr>
        <w:pStyle w:val="a3"/>
        <w:spacing w:line="276" w:lineRule="auto"/>
        <w:jc w:val="left"/>
        <w:rPr>
          <w:rFonts w:eastAsiaTheme="majorEastAsia"/>
          <w:color w:val="000000" w:themeColor="text1"/>
          <w:spacing w:val="5"/>
          <w:kern w:val="28"/>
          <w:sz w:val="24"/>
        </w:rPr>
      </w:pPr>
    </w:p>
    <w:tbl>
      <w:tblPr>
        <w:tblStyle w:val="a6"/>
        <w:tblpPr w:leftFromText="180" w:rightFromText="180" w:vertAnchor="text" w:tblpY="1"/>
        <w:tblOverlap w:val="never"/>
        <w:tblW w:w="1031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"/>
        <w:gridCol w:w="4388"/>
        <w:gridCol w:w="1559"/>
        <w:gridCol w:w="1691"/>
        <w:gridCol w:w="10"/>
        <w:gridCol w:w="2016"/>
      </w:tblGrid>
      <w:tr w:rsidR="001603D5" w:rsidRPr="00C45A17" w:rsidTr="00DB6486">
        <w:trPr>
          <w:trHeight w:val="277"/>
        </w:trPr>
        <w:tc>
          <w:tcPr>
            <w:tcW w:w="640" w:type="dxa"/>
            <w:vMerge w:val="restart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№</w:t>
            </w:r>
          </w:p>
        </w:tc>
        <w:tc>
          <w:tcPr>
            <w:tcW w:w="4398" w:type="dxa"/>
            <w:gridSpan w:val="2"/>
            <w:vMerge w:val="restart"/>
          </w:tcPr>
          <w:p w:rsidR="001603D5" w:rsidRPr="00C45A17" w:rsidRDefault="001603D5" w:rsidP="00BF789D">
            <w:pPr>
              <w:pStyle w:val="a3"/>
              <w:jc w:val="both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Наименование раздела, темы</w:t>
            </w:r>
          </w:p>
        </w:tc>
        <w:tc>
          <w:tcPr>
            <w:tcW w:w="5276" w:type="dxa"/>
            <w:gridSpan w:val="4"/>
          </w:tcPr>
          <w:p w:rsidR="001603D5" w:rsidRPr="00C45A17" w:rsidRDefault="001603D5" w:rsidP="00BF789D">
            <w:pPr>
              <w:pStyle w:val="a3"/>
              <w:jc w:val="both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Количество часов</w:t>
            </w:r>
          </w:p>
        </w:tc>
      </w:tr>
      <w:tr w:rsidR="001603D5" w:rsidRPr="00C45A17" w:rsidTr="00DB6486">
        <w:trPr>
          <w:trHeight w:val="305"/>
        </w:trPr>
        <w:tc>
          <w:tcPr>
            <w:tcW w:w="640" w:type="dxa"/>
            <w:vMerge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  <w:vMerge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1559" w:type="dxa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теория</w:t>
            </w:r>
          </w:p>
        </w:tc>
        <w:tc>
          <w:tcPr>
            <w:tcW w:w="2016" w:type="dxa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практика</w:t>
            </w:r>
          </w:p>
        </w:tc>
      </w:tr>
      <w:tr w:rsidR="001603D5" w:rsidRPr="00C45A17" w:rsidTr="00DB6486">
        <w:tc>
          <w:tcPr>
            <w:tcW w:w="640" w:type="dxa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4398" w:type="dxa"/>
            <w:gridSpan w:val="2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Вводное занятие </w:t>
            </w:r>
          </w:p>
          <w:p w:rsidR="001603D5" w:rsidRPr="00C45A17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(педагогическая диагностика)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– 2 часа</w:t>
            </w:r>
          </w:p>
        </w:tc>
        <w:tc>
          <w:tcPr>
            <w:tcW w:w="1559" w:type="dxa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1603D5" w:rsidRPr="00C45A17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b/>
                <w:color w:val="1A1A1A" w:themeColor="background1" w:themeShade="1A"/>
                <w:sz w:val="24"/>
              </w:rPr>
              <w:t xml:space="preserve">Раздел </w:t>
            </w:r>
            <w:r w:rsidRPr="00C45A17">
              <w:rPr>
                <w:b/>
                <w:color w:val="1A1A1A" w:themeColor="background1" w:themeShade="1A"/>
                <w:sz w:val="24"/>
                <w:lang w:val="en-US"/>
              </w:rPr>
              <w:t>I</w:t>
            </w:r>
            <w:r w:rsidRPr="00C45A17">
              <w:rPr>
                <w:b/>
                <w:color w:val="1A1A1A" w:themeColor="background1" w:themeShade="1A"/>
                <w:sz w:val="24"/>
              </w:rPr>
              <w:t xml:space="preserve">: Введение– </w:t>
            </w:r>
            <w:r w:rsidR="003F555B" w:rsidRPr="00C45A17">
              <w:rPr>
                <w:b/>
                <w:color w:val="1A1A1A" w:themeColor="background1" w:themeShade="1A"/>
                <w:sz w:val="24"/>
              </w:rPr>
              <w:t xml:space="preserve">2 </w:t>
            </w:r>
            <w:r w:rsidRPr="00C45A17">
              <w:rPr>
                <w:b/>
                <w:color w:val="1A1A1A" w:themeColor="background1" w:themeShade="1A"/>
                <w:sz w:val="24"/>
              </w:rPr>
              <w:t>часа</w:t>
            </w:r>
          </w:p>
        </w:tc>
      </w:tr>
      <w:tr w:rsidR="00EB1F13" w:rsidRPr="00C45A17" w:rsidTr="00DB6486">
        <w:trPr>
          <w:trHeight w:val="650"/>
        </w:trPr>
        <w:tc>
          <w:tcPr>
            <w:tcW w:w="650" w:type="dxa"/>
            <w:gridSpan w:val="2"/>
          </w:tcPr>
          <w:p w:rsidR="00EB1F13" w:rsidRPr="00C45A17" w:rsidRDefault="00EB1F13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1.1</w:t>
            </w:r>
          </w:p>
        </w:tc>
        <w:tc>
          <w:tcPr>
            <w:tcW w:w="4388" w:type="dxa"/>
          </w:tcPr>
          <w:p w:rsidR="00EB1F13" w:rsidRPr="00C45A17" w:rsidRDefault="003F555B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Введение  в  лабораторию «</w:t>
            </w:r>
            <w:proofErr w:type="spellStart"/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Наураша</w:t>
            </w:r>
            <w:proofErr w:type="spellEnd"/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 стране </w:t>
            </w:r>
            <w:proofErr w:type="spellStart"/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Наурандии</w:t>
            </w:r>
            <w:proofErr w:type="spellEnd"/>
          </w:p>
        </w:tc>
        <w:tc>
          <w:tcPr>
            <w:tcW w:w="1559" w:type="dxa"/>
          </w:tcPr>
          <w:p w:rsidR="00EB1F13" w:rsidRPr="00C45A17" w:rsidRDefault="00EB1F13" w:rsidP="00BF789D">
            <w:pPr>
              <w:tabs>
                <w:tab w:val="center" w:pos="35"/>
              </w:tabs>
              <w:ind w:left="-675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1</w:t>
            </w:r>
          </w:p>
        </w:tc>
        <w:tc>
          <w:tcPr>
            <w:tcW w:w="1691" w:type="dxa"/>
          </w:tcPr>
          <w:p w:rsidR="00EB1F13" w:rsidRPr="00C45A17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2026" w:type="dxa"/>
            <w:gridSpan w:val="2"/>
          </w:tcPr>
          <w:p w:rsidR="00EB1F13" w:rsidRPr="00C45A17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EB1F13" w:rsidRPr="00C45A17" w:rsidTr="00DB6486">
        <w:tc>
          <w:tcPr>
            <w:tcW w:w="650" w:type="dxa"/>
            <w:gridSpan w:val="2"/>
          </w:tcPr>
          <w:p w:rsidR="00EB1F13" w:rsidRPr="00C45A17" w:rsidRDefault="00EB1F13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1.2</w:t>
            </w:r>
          </w:p>
        </w:tc>
        <w:tc>
          <w:tcPr>
            <w:tcW w:w="4388" w:type="dxa"/>
          </w:tcPr>
          <w:p w:rsidR="00EB1F13" w:rsidRPr="00C45A17" w:rsidRDefault="003F555B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экспериментирования</w:t>
            </w:r>
          </w:p>
        </w:tc>
        <w:tc>
          <w:tcPr>
            <w:tcW w:w="1559" w:type="dxa"/>
          </w:tcPr>
          <w:p w:rsidR="00EB1F13" w:rsidRPr="00C45A17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EB1F13" w:rsidRPr="00C45A17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2026" w:type="dxa"/>
            <w:gridSpan w:val="2"/>
          </w:tcPr>
          <w:p w:rsidR="00EB1F13" w:rsidRPr="00C45A17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BF789D" w:rsidRPr="00C45A17" w:rsidTr="00DB6486">
        <w:tc>
          <w:tcPr>
            <w:tcW w:w="650" w:type="dxa"/>
            <w:gridSpan w:val="2"/>
          </w:tcPr>
          <w:p w:rsidR="00BF789D" w:rsidRPr="00C45A17" w:rsidRDefault="00BF789D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BF789D" w:rsidRPr="00C45A17" w:rsidRDefault="00BF789D" w:rsidP="00BF789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szCs w:val="24"/>
              </w:rPr>
              <w:t xml:space="preserve"> </w:t>
            </w: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F789D" w:rsidRPr="00C45A17" w:rsidRDefault="00BF789D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BF789D" w:rsidRPr="00C45A17" w:rsidRDefault="00BF789D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026" w:type="dxa"/>
            <w:gridSpan w:val="2"/>
          </w:tcPr>
          <w:p w:rsidR="00BF789D" w:rsidRPr="00C45A17" w:rsidRDefault="00BF789D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2C6094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II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: </w:t>
            </w:r>
            <w:r w:rsidRPr="00C45A17">
              <w:rPr>
                <w:b/>
                <w:sz w:val="24"/>
              </w:rPr>
              <w:t>Температура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– 10 часов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  <w:t>.1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892066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Лаборатория «Температура»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  <w:t>.2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892066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Такая разная вода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  <w:t>.3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892066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 xml:space="preserve">Температура различных объектов 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580AC7" w:rsidRPr="00C45A17" w:rsidRDefault="005E3B8F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</w:tr>
      <w:tr w:rsidR="00E67E7C" w:rsidRPr="00C45A17" w:rsidTr="00DB6486">
        <w:tc>
          <w:tcPr>
            <w:tcW w:w="5038" w:type="dxa"/>
            <w:gridSpan w:val="3"/>
          </w:tcPr>
          <w:p w:rsidR="00E67E7C" w:rsidRPr="00C45A17" w:rsidRDefault="00E67E7C" w:rsidP="00892066">
            <w:pPr>
              <w:pStyle w:val="a3"/>
              <w:jc w:val="left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67E7C" w:rsidRPr="00C45A17" w:rsidRDefault="00E67E7C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E67E7C" w:rsidRPr="00C45A17" w:rsidRDefault="005E3B8F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2016" w:type="dxa"/>
          </w:tcPr>
          <w:p w:rsidR="00E67E7C" w:rsidRPr="00C45A17" w:rsidRDefault="005E3B8F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III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:  </w:t>
            </w:r>
            <w:r w:rsidRPr="00C45A17">
              <w:rPr>
                <w:b/>
                <w:sz w:val="24"/>
              </w:rPr>
              <w:t>Свет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</w:t>
            </w:r>
            <w:r w:rsidR="00E67E7C"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– 12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часов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3.1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 xml:space="preserve">Лаборатория  «Свет» 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3.2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 xml:space="preserve">Влияние света на жизнь растений 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  <w:t>2</w:t>
            </w: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.3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 xml:space="preserve">Прохождение света через объекты 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</w:tr>
      <w:tr w:rsidR="00EB1F13" w:rsidRPr="00C45A17" w:rsidTr="00DB6486">
        <w:tc>
          <w:tcPr>
            <w:tcW w:w="5038" w:type="dxa"/>
            <w:gridSpan w:val="3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</w:t>
            </w:r>
            <w:r w:rsidR="00E67E7C"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EB1F13" w:rsidRPr="00C45A17" w:rsidRDefault="005E3B8F" w:rsidP="00BF789D">
            <w:pPr>
              <w:pStyle w:val="a3"/>
              <w:tabs>
                <w:tab w:val="left" w:pos="525"/>
                <w:tab w:val="center" w:pos="742"/>
              </w:tabs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4</w:t>
            </w:r>
          </w:p>
        </w:tc>
        <w:tc>
          <w:tcPr>
            <w:tcW w:w="2016" w:type="dxa"/>
          </w:tcPr>
          <w:p w:rsidR="00EB1F13" w:rsidRPr="00C45A17" w:rsidRDefault="003E4A7C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8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IV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Pr="00C45A17">
              <w:rPr>
                <w:sz w:val="24"/>
              </w:rPr>
              <w:t xml:space="preserve"> «</w:t>
            </w:r>
            <w:r w:rsidRPr="00C45A17">
              <w:rPr>
                <w:b/>
                <w:sz w:val="24"/>
              </w:rPr>
              <w:t xml:space="preserve">Электричество»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– </w:t>
            </w:r>
            <w:r w:rsidR="00580AC7"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8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часа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4.1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 xml:space="preserve">Лаборатория «Электричество» 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4.2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jc w:val="left"/>
              <w:rPr>
                <w:sz w:val="24"/>
              </w:rPr>
            </w:pPr>
            <w:r w:rsidRPr="00C45A17">
              <w:rPr>
                <w:bCs/>
                <w:color w:val="000000"/>
                <w:sz w:val="24"/>
              </w:rPr>
              <w:t>Электричество рядом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1,5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2,5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4.3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Лампочка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tabs>
                <w:tab w:val="center" w:pos="742"/>
                <w:tab w:val="left" w:pos="1323"/>
              </w:tabs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ab/>
              <w:t>0,5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4.4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tabs>
                <w:tab w:val="left" w:pos="753"/>
              </w:tabs>
              <w:jc w:val="left"/>
              <w:rPr>
                <w:sz w:val="24"/>
              </w:rPr>
            </w:pPr>
            <w:r w:rsidRPr="00C45A17">
              <w:rPr>
                <w:bCs/>
                <w:color w:val="000000"/>
                <w:sz w:val="24"/>
              </w:rPr>
              <w:t>Батарейка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80AC7" w:rsidRPr="00C45A17" w:rsidRDefault="00B925EA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2016" w:type="dxa"/>
          </w:tcPr>
          <w:p w:rsidR="00580AC7" w:rsidRPr="00C45A17" w:rsidRDefault="00B925EA" w:rsidP="00BF789D">
            <w:pPr>
              <w:pStyle w:val="a3"/>
              <w:tabs>
                <w:tab w:val="center" w:pos="742"/>
                <w:tab w:val="left" w:pos="1323"/>
              </w:tabs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1,5</w:t>
            </w:r>
          </w:p>
        </w:tc>
      </w:tr>
      <w:tr w:rsidR="00EB1F13" w:rsidRPr="00C45A17" w:rsidTr="00DB6486">
        <w:tc>
          <w:tcPr>
            <w:tcW w:w="5038" w:type="dxa"/>
            <w:gridSpan w:val="3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8</w:t>
            </w:r>
          </w:p>
        </w:tc>
        <w:tc>
          <w:tcPr>
            <w:tcW w:w="1701" w:type="dxa"/>
            <w:gridSpan w:val="2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2016" w:type="dxa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5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V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: </w:t>
            </w:r>
            <w:r w:rsidRPr="00C45A17">
              <w:rPr>
                <w:b/>
                <w:sz w:val="24"/>
              </w:rPr>
              <w:t>«Кислотность»</w:t>
            </w:r>
            <w:r w:rsidRPr="00C45A17">
              <w:rPr>
                <w:sz w:val="24"/>
              </w:rPr>
              <w:t xml:space="preserve">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– 6 часов</w:t>
            </w:r>
          </w:p>
        </w:tc>
      </w:tr>
      <w:tr w:rsidR="00EB1F13" w:rsidRPr="00C45A17" w:rsidTr="00DB6486">
        <w:tc>
          <w:tcPr>
            <w:tcW w:w="640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5</w:t>
            </w:r>
            <w:r w:rsidR="00EB1F13"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.1</w:t>
            </w:r>
          </w:p>
        </w:tc>
        <w:tc>
          <w:tcPr>
            <w:tcW w:w="4398" w:type="dxa"/>
            <w:gridSpan w:val="2"/>
          </w:tcPr>
          <w:p w:rsidR="00EB1F13" w:rsidRPr="00C45A17" w:rsidRDefault="005E0E28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Лаборатория</w:t>
            </w:r>
            <w:r w:rsidR="00EB1F13" w:rsidRPr="00C45A17">
              <w:rPr>
                <w:sz w:val="24"/>
              </w:rPr>
              <w:t xml:space="preserve">  «Кислотность»</w:t>
            </w:r>
          </w:p>
        </w:tc>
        <w:tc>
          <w:tcPr>
            <w:tcW w:w="1559" w:type="dxa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EB1F13" w:rsidRPr="00C45A17" w:rsidTr="00DB6486">
        <w:trPr>
          <w:trHeight w:val="70"/>
        </w:trPr>
        <w:tc>
          <w:tcPr>
            <w:tcW w:w="640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5</w:t>
            </w:r>
            <w:r w:rsidR="00EB1F13"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.2</w:t>
            </w:r>
          </w:p>
        </w:tc>
        <w:tc>
          <w:tcPr>
            <w:tcW w:w="4398" w:type="dxa"/>
            <w:gridSpan w:val="2"/>
          </w:tcPr>
          <w:p w:rsidR="00EB1F13" w:rsidRPr="00C45A17" w:rsidRDefault="005E0E28" w:rsidP="00BF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Создай свой вкус</w:t>
            </w:r>
          </w:p>
        </w:tc>
        <w:tc>
          <w:tcPr>
            <w:tcW w:w="1559" w:type="dxa"/>
          </w:tcPr>
          <w:p w:rsidR="00EB1F13" w:rsidRPr="00C45A17" w:rsidRDefault="005E0E28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EB1F13" w:rsidRPr="00C45A17" w:rsidTr="00DB6486">
        <w:tc>
          <w:tcPr>
            <w:tcW w:w="5038" w:type="dxa"/>
            <w:gridSpan w:val="3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2016" w:type="dxa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4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BF789D">
            <w:pPr>
              <w:pStyle w:val="a3"/>
              <w:tabs>
                <w:tab w:val="left" w:pos="4119"/>
              </w:tabs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VI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Pr="00C45A17">
              <w:rPr>
                <w:sz w:val="24"/>
              </w:rPr>
              <w:t xml:space="preserve"> </w:t>
            </w:r>
            <w:r w:rsidRPr="00C45A17">
              <w:rPr>
                <w:b/>
                <w:sz w:val="24"/>
              </w:rPr>
              <w:t>Магнитное поле</w:t>
            </w:r>
            <w:r w:rsidR="00696557" w:rsidRPr="00C45A17">
              <w:rPr>
                <w:sz w:val="24"/>
              </w:rPr>
              <w:t xml:space="preserve"> </w:t>
            </w:r>
            <w:r w:rsidRPr="00C45A17">
              <w:rPr>
                <w:sz w:val="24"/>
              </w:rPr>
              <w:t>-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10 часов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6.1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jc w:val="both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 xml:space="preserve"> Лаборатория  « Магнитное поле »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6.2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jc w:val="both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Земля - это магнит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6.3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jc w:val="both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Остаточный магнетизм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C45A17" w:rsidRDefault="005E3B8F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  <w:r w:rsidR="005E3B8F"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,5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6.4</w:t>
            </w: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jc w:val="both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Style w:val="c8"/>
                <w:sz w:val="24"/>
              </w:rPr>
              <w:t>Танцующие магниты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</w:tr>
      <w:tr w:rsidR="00580AC7" w:rsidRPr="00C45A17" w:rsidTr="00DB6486"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tabs>
                <w:tab w:val="left" w:pos="1620"/>
              </w:tabs>
              <w:jc w:val="both"/>
              <w:rPr>
                <w:rStyle w:val="c8"/>
                <w:sz w:val="24"/>
              </w:rPr>
            </w:pPr>
            <w:r w:rsidRPr="00C45A17">
              <w:rPr>
                <w:rStyle w:val="c8"/>
                <w:sz w:val="24"/>
              </w:rPr>
              <w:tab/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580AC7" w:rsidRPr="00C45A17" w:rsidRDefault="005E3B8F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2016" w:type="dxa"/>
          </w:tcPr>
          <w:p w:rsidR="00580AC7" w:rsidRPr="00C45A17" w:rsidRDefault="005E3B8F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BF789D">
            <w:pPr>
              <w:pStyle w:val="a3"/>
              <w:tabs>
                <w:tab w:val="left" w:pos="4437"/>
                <w:tab w:val="left" w:pos="5442"/>
              </w:tabs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VII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="00580AC7" w:rsidRPr="00C45A17">
              <w:rPr>
                <w:b/>
                <w:sz w:val="24"/>
              </w:rPr>
              <w:t xml:space="preserve"> </w:t>
            </w:r>
            <w:r w:rsidR="00696557" w:rsidRPr="00C45A17">
              <w:rPr>
                <w:b/>
                <w:sz w:val="24"/>
              </w:rPr>
              <w:t>«</w:t>
            </w:r>
            <w:r w:rsidRPr="00C45A17">
              <w:rPr>
                <w:b/>
                <w:sz w:val="24"/>
              </w:rPr>
              <w:t>Пульс»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–</w:t>
            </w:r>
            <w:r w:rsidR="005E0E28"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часов</w:t>
            </w:r>
          </w:p>
        </w:tc>
      </w:tr>
      <w:tr w:rsidR="00EB1F13" w:rsidRPr="00C45A17" w:rsidTr="00DB6486">
        <w:trPr>
          <w:trHeight w:val="144"/>
        </w:trPr>
        <w:tc>
          <w:tcPr>
            <w:tcW w:w="640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7.1</w:t>
            </w:r>
          </w:p>
        </w:tc>
        <w:tc>
          <w:tcPr>
            <w:tcW w:w="4398" w:type="dxa"/>
            <w:gridSpan w:val="2"/>
          </w:tcPr>
          <w:p w:rsidR="00EB1F13" w:rsidRPr="00C45A17" w:rsidRDefault="00EB1F13" w:rsidP="00BF789D">
            <w:pPr>
              <w:pStyle w:val="a3"/>
              <w:tabs>
                <w:tab w:val="left" w:pos="553"/>
              </w:tabs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Ла</w:t>
            </w:r>
            <w:r w:rsidR="005E0E28" w:rsidRPr="00C45A17">
              <w:rPr>
                <w:sz w:val="24"/>
              </w:rPr>
              <w:t xml:space="preserve">боратория </w:t>
            </w:r>
            <w:r w:rsidRPr="00C45A17">
              <w:rPr>
                <w:sz w:val="24"/>
              </w:rPr>
              <w:t xml:space="preserve"> «Пульс»</w:t>
            </w:r>
          </w:p>
        </w:tc>
        <w:tc>
          <w:tcPr>
            <w:tcW w:w="1559" w:type="dxa"/>
          </w:tcPr>
          <w:p w:rsidR="00EB1F13" w:rsidRPr="00C45A17" w:rsidRDefault="005E0E28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</w:tr>
      <w:tr w:rsidR="00EB1F13" w:rsidRPr="00C45A17" w:rsidTr="00DB6486">
        <w:trPr>
          <w:trHeight w:val="404"/>
        </w:trPr>
        <w:tc>
          <w:tcPr>
            <w:tcW w:w="640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7.2</w:t>
            </w:r>
          </w:p>
        </w:tc>
        <w:tc>
          <w:tcPr>
            <w:tcW w:w="4398" w:type="dxa"/>
            <w:gridSpan w:val="2"/>
          </w:tcPr>
          <w:p w:rsidR="00EB1F13" w:rsidRPr="00C45A17" w:rsidRDefault="00EB1F13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Когда сердце бьется чаще</w:t>
            </w:r>
          </w:p>
        </w:tc>
        <w:tc>
          <w:tcPr>
            <w:tcW w:w="1559" w:type="dxa"/>
          </w:tcPr>
          <w:p w:rsidR="00EB1F13" w:rsidRPr="00C45A17" w:rsidRDefault="005E0E28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EB1F13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C45A17" w:rsidTr="00DB6486">
        <w:trPr>
          <w:trHeight w:val="404"/>
        </w:trPr>
        <w:tc>
          <w:tcPr>
            <w:tcW w:w="640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</w:tcPr>
          <w:p w:rsidR="00580AC7" w:rsidRPr="00C45A17" w:rsidRDefault="00580AC7" w:rsidP="00BF789D">
            <w:pPr>
              <w:pStyle w:val="a3"/>
              <w:rPr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2016" w:type="dxa"/>
          </w:tcPr>
          <w:p w:rsidR="00580AC7" w:rsidRPr="00C45A17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5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BF789D">
            <w:pPr>
              <w:pStyle w:val="a3"/>
              <w:tabs>
                <w:tab w:val="left" w:pos="3114"/>
                <w:tab w:val="center" w:pos="4894"/>
              </w:tabs>
              <w:jc w:val="left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b/>
                <w:sz w:val="24"/>
              </w:rPr>
              <w:tab/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VIII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Pr="00C45A17">
              <w:rPr>
                <w:b/>
                <w:sz w:val="24"/>
              </w:rPr>
              <w:t xml:space="preserve"> «Сила»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– </w:t>
            </w:r>
            <w:r w:rsidR="005E0E28"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6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часов</w:t>
            </w:r>
          </w:p>
        </w:tc>
      </w:tr>
      <w:tr w:rsidR="00EB1F13" w:rsidRPr="00C45A17" w:rsidTr="00DB6486">
        <w:tc>
          <w:tcPr>
            <w:tcW w:w="640" w:type="dxa"/>
          </w:tcPr>
          <w:p w:rsidR="00EB1F13" w:rsidRPr="00C45A17" w:rsidRDefault="0069655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8.1</w:t>
            </w:r>
          </w:p>
        </w:tc>
        <w:tc>
          <w:tcPr>
            <w:tcW w:w="4398" w:type="dxa"/>
            <w:gridSpan w:val="2"/>
          </w:tcPr>
          <w:p w:rsidR="00EB1F13" w:rsidRPr="00C45A17" w:rsidRDefault="005E0E28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 xml:space="preserve">Лаборатория </w:t>
            </w:r>
            <w:r w:rsidR="00EB1F13" w:rsidRPr="00C45A17">
              <w:rPr>
                <w:sz w:val="24"/>
              </w:rPr>
              <w:t>«Сила»</w:t>
            </w:r>
          </w:p>
        </w:tc>
        <w:tc>
          <w:tcPr>
            <w:tcW w:w="1559" w:type="dxa"/>
          </w:tcPr>
          <w:p w:rsidR="00EB1F13" w:rsidRPr="00C45A17" w:rsidRDefault="005E0E28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EB1F13" w:rsidRPr="00C45A17" w:rsidTr="00DB6486">
        <w:tc>
          <w:tcPr>
            <w:tcW w:w="640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8.2</w:t>
            </w:r>
          </w:p>
        </w:tc>
        <w:tc>
          <w:tcPr>
            <w:tcW w:w="4398" w:type="dxa"/>
            <w:gridSpan w:val="2"/>
          </w:tcPr>
          <w:p w:rsidR="00EB1F13" w:rsidRPr="00C45A17" w:rsidRDefault="00EB1F13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Сила в единстве</w:t>
            </w:r>
          </w:p>
        </w:tc>
        <w:tc>
          <w:tcPr>
            <w:tcW w:w="1559" w:type="dxa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696557" w:rsidRPr="00C45A17" w:rsidTr="00DB6486">
        <w:tc>
          <w:tcPr>
            <w:tcW w:w="640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</w:tcPr>
          <w:p w:rsidR="00696557" w:rsidRPr="00C45A17" w:rsidRDefault="00696557" w:rsidP="00BF789D">
            <w:pPr>
              <w:pStyle w:val="a3"/>
              <w:tabs>
                <w:tab w:val="left" w:pos="1515"/>
              </w:tabs>
              <w:jc w:val="left"/>
              <w:rPr>
                <w:sz w:val="24"/>
              </w:rPr>
            </w:pPr>
            <w:r w:rsidRPr="00C45A17">
              <w:rPr>
                <w:sz w:val="24"/>
              </w:rPr>
              <w:tab/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2016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4</w:t>
            </w:r>
          </w:p>
        </w:tc>
      </w:tr>
      <w:tr w:rsidR="00EB1F13" w:rsidRPr="00C45A17" w:rsidTr="00DB6486">
        <w:tc>
          <w:tcPr>
            <w:tcW w:w="10314" w:type="dxa"/>
            <w:gridSpan w:val="7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IX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Pr="00C45A17">
              <w:rPr>
                <w:b/>
                <w:sz w:val="24"/>
              </w:rPr>
              <w:t xml:space="preserve"> «Звук»</w:t>
            </w:r>
            <w:r w:rsidR="00696557" w:rsidRPr="00C45A17">
              <w:rPr>
                <w:b/>
                <w:sz w:val="24"/>
              </w:rPr>
              <w:t xml:space="preserve">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–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 xml:space="preserve">7 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часов</w:t>
            </w:r>
          </w:p>
        </w:tc>
      </w:tr>
      <w:tr w:rsidR="00696557" w:rsidRPr="00C45A17" w:rsidTr="00DB6486">
        <w:tc>
          <w:tcPr>
            <w:tcW w:w="640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9.1</w:t>
            </w:r>
          </w:p>
        </w:tc>
        <w:tc>
          <w:tcPr>
            <w:tcW w:w="4398" w:type="dxa"/>
            <w:gridSpan w:val="2"/>
          </w:tcPr>
          <w:p w:rsidR="00696557" w:rsidRPr="00C45A17" w:rsidRDefault="00696557" w:rsidP="00BF7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1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«Звук »</w:t>
            </w:r>
          </w:p>
          <w:p w:rsidR="00696557" w:rsidRPr="00C45A17" w:rsidRDefault="00696557" w:rsidP="00BF789D">
            <w:pPr>
              <w:pStyle w:val="a3"/>
              <w:tabs>
                <w:tab w:val="left" w:pos="753"/>
              </w:tabs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1559" w:type="dxa"/>
          </w:tcPr>
          <w:p w:rsidR="00696557" w:rsidRPr="00C45A17" w:rsidRDefault="0069655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696557" w:rsidRPr="00C45A17" w:rsidTr="00DB6486">
        <w:tc>
          <w:tcPr>
            <w:tcW w:w="640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9.2</w:t>
            </w:r>
          </w:p>
        </w:tc>
        <w:tc>
          <w:tcPr>
            <w:tcW w:w="4398" w:type="dxa"/>
            <w:gridSpan w:val="2"/>
          </w:tcPr>
          <w:p w:rsidR="00696557" w:rsidRPr="00C45A17" w:rsidRDefault="0069655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sz w:val="24"/>
              </w:rPr>
              <w:t>Звук и расстояние</w:t>
            </w:r>
          </w:p>
        </w:tc>
        <w:tc>
          <w:tcPr>
            <w:tcW w:w="1559" w:type="dxa"/>
          </w:tcPr>
          <w:p w:rsidR="00696557" w:rsidRPr="00C45A17" w:rsidRDefault="0069655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2016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1,5</w:t>
            </w:r>
          </w:p>
        </w:tc>
      </w:tr>
      <w:tr w:rsidR="00696557" w:rsidRPr="00C45A17" w:rsidTr="00DB6486">
        <w:tc>
          <w:tcPr>
            <w:tcW w:w="640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9.3</w:t>
            </w:r>
          </w:p>
        </w:tc>
        <w:tc>
          <w:tcPr>
            <w:tcW w:w="4398" w:type="dxa"/>
            <w:gridSpan w:val="2"/>
          </w:tcPr>
          <w:p w:rsidR="00696557" w:rsidRPr="00C45A17" w:rsidRDefault="0069655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bCs/>
                <w:color w:val="000000"/>
                <w:sz w:val="24"/>
              </w:rPr>
              <w:t xml:space="preserve">Распространение звука через воду </w:t>
            </w:r>
          </w:p>
        </w:tc>
        <w:tc>
          <w:tcPr>
            <w:tcW w:w="1559" w:type="dxa"/>
          </w:tcPr>
          <w:p w:rsidR="00696557" w:rsidRPr="00C45A17" w:rsidRDefault="0069655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2016" w:type="dxa"/>
          </w:tcPr>
          <w:p w:rsidR="00696557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1,5</w:t>
            </w:r>
          </w:p>
        </w:tc>
      </w:tr>
      <w:tr w:rsidR="00EB1F13" w:rsidRPr="00C45A17" w:rsidTr="00DB6486">
        <w:tc>
          <w:tcPr>
            <w:tcW w:w="640" w:type="dxa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</w:tcPr>
          <w:p w:rsidR="00EB1F13" w:rsidRPr="00C45A17" w:rsidRDefault="00BF789D" w:rsidP="00BF789D">
            <w:pPr>
              <w:pStyle w:val="a3"/>
              <w:rPr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B1F13" w:rsidRPr="00C45A17" w:rsidRDefault="00BF789D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2016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5</w:t>
            </w:r>
          </w:p>
        </w:tc>
      </w:tr>
      <w:tr w:rsidR="00EB1F13" w:rsidRPr="00C45A17" w:rsidTr="00DB6486">
        <w:tc>
          <w:tcPr>
            <w:tcW w:w="640" w:type="dxa"/>
          </w:tcPr>
          <w:p w:rsidR="00EB1F13" w:rsidRPr="00C45A17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10</w:t>
            </w:r>
          </w:p>
        </w:tc>
        <w:tc>
          <w:tcPr>
            <w:tcW w:w="4398" w:type="dxa"/>
            <w:gridSpan w:val="2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Итоговое занятие </w:t>
            </w:r>
          </w:p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(педагогическая диагностика) –</w:t>
            </w: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2 часов</w:t>
            </w:r>
          </w:p>
        </w:tc>
        <w:tc>
          <w:tcPr>
            <w:tcW w:w="1559" w:type="dxa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2016" w:type="dxa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</w:t>
            </w:r>
          </w:p>
          <w:p w:rsidR="00EB1F13" w:rsidRPr="00C45A17" w:rsidRDefault="00EB1F13" w:rsidP="00BF78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F13" w:rsidRPr="00C45A17" w:rsidTr="00DB6486">
        <w:tc>
          <w:tcPr>
            <w:tcW w:w="640" w:type="dxa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  <w:highlight w:val="yellow"/>
              </w:rPr>
            </w:pPr>
          </w:p>
        </w:tc>
        <w:tc>
          <w:tcPr>
            <w:tcW w:w="9674" w:type="dxa"/>
            <w:gridSpan w:val="6"/>
          </w:tcPr>
          <w:p w:rsidR="00EB1F13" w:rsidRPr="00C45A17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 по программе - 72 часа</w:t>
            </w:r>
          </w:p>
          <w:p w:rsidR="00EB1F13" w:rsidRPr="00C45A17" w:rsidRDefault="00BF789D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Теория –</w:t>
            </w:r>
            <w:r w:rsidR="005E3B8F"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 24</w:t>
            </w:r>
            <w:r w:rsidR="00EB1F13"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 часа</w:t>
            </w:r>
          </w:p>
          <w:p w:rsidR="00EB1F13" w:rsidRPr="00C45A17" w:rsidRDefault="00B925EA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Практика –</w:t>
            </w:r>
            <w:r w:rsidR="005E3B8F"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 48</w:t>
            </w:r>
            <w:r w:rsidR="00EB1F13" w:rsidRPr="00C45A17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 часов</w:t>
            </w:r>
          </w:p>
        </w:tc>
      </w:tr>
    </w:tbl>
    <w:p w:rsidR="000A2D84" w:rsidRPr="00DB6486" w:rsidRDefault="00BF789D" w:rsidP="00DB6486">
      <w:pPr>
        <w:pStyle w:val="a3"/>
        <w:jc w:val="both"/>
        <w:rPr>
          <w:b/>
          <w:i/>
          <w:color w:val="000000"/>
          <w:sz w:val="24"/>
          <w:shd w:val="clear" w:color="auto" w:fill="FFFFFF"/>
        </w:rPr>
      </w:pPr>
      <w:r w:rsidRPr="00C45A17">
        <w:rPr>
          <w:rFonts w:eastAsiaTheme="majorEastAsia"/>
          <w:color w:val="000000" w:themeColor="text1"/>
          <w:spacing w:val="5"/>
          <w:kern w:val="28"/>
          <w:sz w:val="24"/>
        </w:rPr>
        <w:br w:type="textWrapping" w:clear="all"/>
      </w:r>
      <w:r w:rsidR="00DB6486" w:rsidRPr="00DB6486">
        <w:rPr>
          <w:b/>
          <w:i/>
          <w:color w:val="000000"/>
          <w:sz w:val="24"/>
          <w:shd w:val="clear" w:color="auto" w:fill="FFFFFF"/>
        </w:rPr>
        <w:t>Содержание учебного плана</w:t>
      </w:r>
    </w:p>
    <w:tbl>
      <w:tblPr>
        <w:tblStyle w:val="a6"/>
        <w:tblpPr w:leftFromText="180" w:rightFromText="180" w:vertAnchor="text" w:horzAnchor="margin" w:tblpXSpec="center" w:tblpY="599"/>
        <w:tblW w:w="1045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2618"/>
        <w:gridCol w:w="359"/>
        <w:gridCol w:w="2409"/>
        <w:gridCol w:w="142"/>
      </w:tblGrid>
      <w:tr w:rsidR="00DB6486" w:rsidRPr="00DB6486" w:rsidTr="00DB6486">
        <w:tc>
          <w:tcPr>
            <w:tcW w:w="1526" w:type="dxa"/>
          </w:tcPr>
          <w:p w:rsidR="000D0596" w:rsidRPr="00DB6486" w:rsidRDefault="000D0596" w:rsidP="00DB6486">
            <w:pPr>
              <w:jc w:val="center"/>
              <w:rPr>
                <w:rFonts w:ascii="Times New Roman" w:hAnsi="Times New Roman" w:cs="Times New Roman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Раздел, темы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 xml:space="preserve"> 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разделов</w:t>
            </w:r>
          </w:p>
        </w:tc>
        <w:tc>
          <w:tcPr>
            <w:tcW w:w="1417" w:type="dxa"/>
          </w:tcPr>
          <w:p w:rsidR="000D0596" w:rsidRPr="00DB6486" w:rsidRDefault="000D0596" w:rsidP="00DB6486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Количество занятий</w:t>
            </w:r>
          </w:p>
        </w:tc>
        <w:tc>
          <w:tcPr>
            <w:tcW w:w="1985" w:type="dxa"/>
            <w:vAlign w:val="center"/>
          </w:tcPr>
          <w:p w:rsidR="000D0596" w:rsidRPr="00DB6486" w:rsidRDefault="000D0596" w:rsidP="00DB6486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Темы занятий</w:t>
            </w:r>
          </w:p>
        </w:tc>
        <w:tc>
          <w:tcPr>
            <w:tcW w:w="2977" w:type="dxa"/>
            <w:gridSpan w:val="2"/>
            <w:vAlign w:val="center"/>
          </w:tcPr>
          <w:p w:rsidR="000D0596" w:rsidRPr="00DB6486" w:rsidRDefault="000D0596" w:rsidP="00DB6486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Теория</w:t>
            </w:r>
          </w:p>
        </w:tc>
        <w:tc>
          <w:tcPr>
            <w:tcW w:w="2551" w:type="dxa"/>
            <w:gridSpan w:val="2"/>
            <w:vAlign w:val="center"/>
          </w:tcPr>
          <w:p w:rsidR="000D0596" w:rsidRPr="00DB6486" w:rsidRDefault="000D0596" w:rsidP="000D0596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Практика</w:t>
            </w:r>
          </w:p>
        </w:tc>
      </w:tr>
      <w:tr w:rsidR="000D0596" w:rsidRPr="00DB6486" w:rsidTr="00DB6486">
        <w:tc>
          <w:tcPr>
            <w:tcW w:w="10456" w:type="dxa"/>
            <w:gridSpan w:val="7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Вводное занятие  </w:t>
            </w:r>
          </w:p>
        </w:tc>
      </w:tr>
      <w:tr w:rsidR="00DB6486" w:rsidRPr="00DB6486" w:rsidTr="00DB6486">
        <w:tc>
          <w:tcPr>
            <w:tcW w:w="1526" w:type="dxa"/>
            <w:vMerge w:val="restart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Вводное занятие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№1</w:t>
            </w:r>
          </w:p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Вводное занятие</w:t>
            </w:r>
          </w:p>
        </w:tc>
        <w:tc>
          <w:tcPr>
            <w:tcW w:w="2977" w:type="dxa"/>
            <w:gridSpan w:val="2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Знакомство с программой, оборудованием, главным героем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</w:rPr>
              <w:t>Наурашем</w:t>
            </w:r>
            <w:proofErr w:type="spellEnd"/>
            <w:r w:rsidRPr="00DB6486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режимом работы кружка</w:t>
            </w:r>
          </w:p>
        </w:tc>
        <w:tc>
          <w:tcPr>
            <w:tcW w:w="2551" w:type="dxa"/>
            <w:gridSpan w:val="2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Правила поведения и меры безопасности на занятиях.</w:t>
            </w:r>
          </w:p>
        </w:tc>
      </w:tr>
      <w:tr w:rsidR="000D0596" w:rsidRPr="00DB6486" w:rsidTr="00DB6486">
        <w:tc>
          <w:tcPr>
            <w:tcW w:w="1526" w:type="dxa"/>
            <w:vMerge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№2</w:t>
            </w:r>
          </w:p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Педагогическая диагностика</w:t>
            </w:r>
          </w:p>
        </w:tc>
        <w:tc>
          <w:tcPr>
            <w:tcW w:w="5528" w:type="dxa"/>
            <w:gridSpan w:val="4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Педагогическая диагностика</w:t>
            </w:r>
          </w:p>
        </w:tc>
      </w:tr>
      <w:tr w:rsidR="00045963" w:rsidRPr="00DB6486" w:rsidTr="00DB6486">
        <w:tc>
          <w:tcPr>
            <w:tcW w:w="10456" w:type="dxa"/>
            <w:gridSpan w:val="7"/>
          </w:tcPr>
          <w:p w:rsidR="000A72D5" w:rsidRPr="00DB6486" w:rsidRDefault="00045963" w:rsidP="002769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Раздел</w:t>
            </w:r>
            <w:r w:rsidR="00B82752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B82752"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I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«Введение</w:t>
            </w:r>
            <w:r w:rsidR="000A72D5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0A72D5" w:rsidRPr="00DB6486">
              <w:rPr>
                <w:b/>
                <w:color w:val="000000"/>
              </w:rPr>
              <w:t xml:space="preserve"> в </w:t>
            </w:r>
            <w:r w:rsidR="000A72D5" w:rsidRPr="00DB6486">
              <w:rPr>
                <w:rFonts w:ascii="Times New Roman" w:eastAsia="Times New Roman" w:hAnsi="Times New Roman" w:cs="Times New Roman"/>
                <w:b/>
              </w:rPr>
              <w:t xml:space="preserve"> лабораторию «</w:t>
            </w:r>
            <w:proofErr w:type="spellStart"/>
            <w:r w:rsidR="000A72D5" w:rsidRPr="00DB6486">
              <w:rPr>
                <w:rFonts w:ascii="Times New Roman" w:eastAsia="Times New Roman" w:hAnsi="Times New Roman" w:cs="Times New Roman"/>
                <w:b/>
              </w:rPr>
              <w:t>Наураша</w:t>
            </w:r>
            <w:proofErr w:type="spellEnd"/>
            <w:r w:rsidR="000A72D5" w:rsidRPr="00DB6486">
              <w:rPr>
                <w:rFonts w:ascii="Times New Roman" w:eastAsia="Times New Roman" w:hAnsi="Times New Roman" w:cs="Times New Roman"/>
                <w:b/>
              </w:rPr>
              <w:t xml:space="preserve"> в стране </w:t>
            </w:r>
            <w:proofErr w:type="spellStart"/>
            <w:r w:rsidR="000A72D5" w:rsidRPr="00DB6486">
              <w:rPr>
                <w:rFonts w:ascii="Times New Roman" w:eastAsia="Times New Roman" w:hAnsi="Times New Roman" w:cs="Times New Roman"/>
                <w:b/>
              </w:rPr>
              <w:t>Наурандии</w:t>
            </w:r>
            <w:proofErr w:type="spellEnd"/>
            <w:r w:rsidR="000A72D5" w:rsidRPr="00DB648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0A72D5" w:rsidRPr="00DB6486" w:rsidTr="00DB6486">
        <w:tc>
          <w:tcPr>
            <w:tcW w:w="1526" w:type="dxa"/>
          </w:tcPr>
          <w:p w:rsidR="000A72D5" w:rsidRPr="00DB6486" w:rsidRDefault="000A72D5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Введение</w:t>
            </w:r>
          </w:p>
        </w:tc>
        <w:tc>
          <w:tcPr>
            <w:tcW w:w="1417" w:type="dxa"/>
          </w:tcPr>
          <w:p w:rsidR="000A72D5" w:rsidRPr="00DB6486" w:rsidRDefault="000A72D5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0A72D5" w:rsidRPr="00DB6486" w:rsidRDefault="000A72D5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№3</w:t>
            </w:r>
          </w:p>
          <w:p w:rsidR="000A72D5" w:rsidRPr="00DB6486" w:rsidRDefault="000A72D5" w:rsidP="002769E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Введение</w:t>
            </w:r>
          </w:p>
        </w:tc>
        <w:tc>
          <w:tcPr>
            <w:tcW w:w="2977" w:type="dxa"/>
            <w:gridSpan w:val="2"/>
          </w:tcPr>
          <w:p w:rsidR="000A72D5" w:rsidRPr="00DB6486" w:rsidRDefault="000A72D5" w:rsidP="00A27997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Знакомство с программой, оборудованием, главным героем – мальчиком </w:t>
            </w:r>
            <w:proofErr w:type="spellStart"/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Наурашей</w:t>
            </w:r>
            <w:proofErr w:type="spellEnd"/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. Знакомство с по</w:t>
            </w:r>
            <w:r w:rsidR="00A27997" w:rsidRPr="00DB6486">
              <w:rPr>
                <w:rFonts w:ascii="Times New Roman" w:hAnsi="Times New Roman" w:cs="Times New Roman"/>
                <w:color w:val="1A1A1A" w:themeColor="background1" w:themeShade="1A"/>
              </w:rPr>
              <w:t>нятиями «учёный», «лаборатория»</w:t>
            </w: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A72D5" w:rsidRPr="00DB6486" w:rsidRDefault="000A72D5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Основы безопасного экспериментирования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.</w:t>
            </w:r>
          </w:p>
        </w:tc>
      </w:tr>
      <w:tr w:rsidR="000A72D5" w:rsidRPr="00DB6486" w:rsidTr="00DB6486">
        <w:tc>
          <w:tcPr>
            <w:tcW w:w="1526" w:type="dxa"/>
          </w:tcPr>
          <w:p w:rsidR="000A72D5" w:rsidRPr="00DB6486" w:rsidRDefault="002C6094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Основы экспериментирования</w:t>
            </w:r>
          </w:p>
        </w:tc>
        <w:tc>
          <w:tcPr>
            <w:tcW w:w="1417" w:type="dxa"/>
          </w:tcPr>
          <w:p w:rsidR="000A72D5" w:rsidRPr="00DB6486" w:rsidRDefault="00A27997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A27997" w:rsidRPr="00DB6486" w:rsidRDefault="00A27997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№4</w:t>
            </w:r>
          </w:p>
          <w:p w:rsidR="000A72D5" w:rsidRPr="00DB6486" w:rsidRDefault="002C6094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Основы экспериментирования</w:t>
            </w:r>
          </w:p>
        </w:tc>
        <w:tc>
          <w:tcPr>
            <w:tcW w:w="2977" w:type="dxa"/>
            <w:gridSpan w:val="2"/>
          </w:tcPr>
          <w:p w:rsidR="000A72D5" w:rsidRPr="00DB6486" w:rsidRDefault="00A27997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Знакомство</w:t>
            </w:r>
            <w:r w:rsidR="00035D6F"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с понятием:</w:t>
            </w: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 «опыт», «эксперимент», «исследование».</w:t>
            </w:r>
          </w:p>
        </w:tc>
        <w:tc>
          <w:tcPr>
            <w:tcW w:w="2551" w:type="dxa"/>
            <w:gridSpan w:val="2"/>
          </w:tcPr>
          <w:p w:rsidR="000A72D5" w:rsidRPr="00DB6486" w:rsidRDefault="00A27997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Основы безопасного экспериментирования</w:t>
            </w:r>
          </w:p>
        </w:tc>
      </w:tr>
      <w:tr w:rsidR="000D0596" w:rsidRPr="00DB6486" w:rsidTr="00DB6486">
        <w:tc>
          <w:tcPr>
            <w:tcW w:w="10456" w:type="dxa"/>
            <w:gridSpan w:val="7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Раздел</w:t>
            </w:r>
            <w:r w:rsidR="00B82752"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 xml:space="preserve"> II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«</w:t>
            </w:r>
            <w:r w:rsidRPr="00DB6486">
              <w:rPr>
                <w:rFonts w:ascii="Times New Roman" w:eastAsia="Times New Roman" w:hAnsi="Times New Roman" w:cs="Times New Roman"/>
                <w:b/>
              </w:rPr>
              <w:t>Температура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»</w:t>
            </w:r>
          </w:p>
        </w:tc>
      </w:tr>
      <w:tr w:rsidR="000D0596" w:rsidRPr="00DB6486" w:rsidTr="00DB6486">
        <w:trPr>
          <w:trHeight w:val="577"/>
        </w:trPr>
        <w:tc>
          <w:tcPr>
            <w:tcW w:w="1526" w:type="dxa"/>
          </w:tcPr>
          <w:p w:rsidR="000D0596" w:rsidRPr="00DB6486" w:rsidRDefault="003F555B" w:rsidP="000D0596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Лаборатория «Температура»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0D0596" w:rsidRPr="00DB6486" w:rsidRDefault="00833438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Занятие № </w:t>
            </w:r>
            <w:r w:rsidR="000D0596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5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-7</w:t>
            </w:r>
          </w:p>
          <w:p w:rsidR="000D0596" w:rsidRPr="00DB6486" w:rsidRDefault="003F555B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t xml:space="preserve"> </w:t>
            </w: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Лаборатория «Температура»</w:t>
            </w:r>
          </w:p>
        </w:tc>
        <w:tc>
          <w:tcPr>
            <w:tcW w:w="2977" w:type="dxa"/>
            <w:gridSpan w:val="2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Знакомство с лабораторией «Температура». Методы измерения температуры, температура тела человека.</w:t>
            </w:r>
          </w:p>
        </w:tc>
        <w:tc>
          <w:tcPr>
            <w:tcW w:w="2551" w:type="dxa"/>
            <w:gridSpan w:val="2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Работа с лабораторией: измерение температуры в различных частях кабинета.</w:t>
            </w: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0D0596" w:rsidP="000D0596">
            <w:pPr>
              <w:ind w:left="5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lastRenderedPageBreak/>
              <w:t>Такая разная вода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0D0596" w:rsidRPr="00DB6486" w:rsidRDefault="00833438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Занятие № </w:t>
            </w:r>
            <w:r w:rsidR="000D0596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8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-10</w:t>
            </w:r>
          </w:p>
          <w:p w:rsidR="000D0596" w:rsidRPr="00DB6486" w:rsidRDefault="000D0596" w:rsidP="000D0596">
            <w:pPr>
              <w:ind w:left="5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Такая разная вода</w:t>
            </w:r>
          </w:p>
        </w:tc>
        <w:tc>
          <w:tcPr>
            <w:tcW w:w="2977" w:type="dxa"/>
            <w:gridSpan w:val="2"/>
          </w:tcPr>
          <w:p w:rsidR="000D0596" w:rsidRPr="00DB6486" w:rsidRDefault="008243BD" w:rsidP="008243BD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 Р</w:t>
            </w:r>
            <w:r w:rsidR="000D0596" w:rsidRPr="00DB6486">
              <w:rPr>
                <w:rFonts w:ascii="Times New Roman" w:eastAsia="Times New Roman" w:hAnsi="Times New Roman" w:cs="Times New Roman"/>
              </w:rPr>
              <w:t>азные объекты имеют разную температуру, которая может меняться в зависимости от разных условий</w:t>
            </w:r>
            <w:r w:rsidR="00B82752" w:rsidRPr="00DB64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</w:tcPr>
          <w:p w:rsidR="000D0596" w:rsidRPr="00DB6486" w:rsidRDefault="00EE21DE" w:rsidP="000D0596">
            <w:pPr>
              <w:tabs>
                <w:tab w:val="left" w:pos="459"/>
                <w:tab w:val="left" w:pos="60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Опыты с водой и льдом.</w:t>
            </w: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0D0596" w:rsidP="000D0596">
            <w:pPr>
              <w:ind w:left="5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Температура различных объектов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</w:t>
            </w:r>
          </w:p>
        </w:tc>
        <w:tc>
          <w:tcPr>
            <w:tcW w:w="1985" w:type="dxa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8243BD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1-14</w:t>
            </w:r>
          </w:p>
          <w:p w:rsidR="000D0596" w:rsidRPr="00DB6486" w:rsidRDefault="000D0596" w:rsidP="000D0596">
            <w:pPr>
              <w:ind w:left="5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Температура различных объектов Температура различных объектов</w:t>
            </w:r>
          </w:p>
        </w:tc>
        <w:tc>
          <w:tcPr>
            <w:tcW w:w="2977" w:type="dxa"/>
            <w:gridSpan w:val="2"/>
          </w:tcPr>
          <w:p w:rsidR="000D0596" w:rsidRPr="00DB6486" w:rsidRDefault="008243BD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Разные объекты имеют разную температуру, которая может меняться в зависимости от разных условий.</w:t>
            </w:r>
          </w:p>
        </w:tc>
        <w:tc>
          <w:tcPr>
            <w:tcW w:w="2551" w:type="dxa"/>
            <w:gridSpan w:val="2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Экспериментирование с одеждой и другими материалами (бумага, ткань, стол).</w:t>
            </w:r>
          </w:p>
        </w:tc>
      </w:tr>
      <w:tr w:rsidR="000D0596" w:rsidRPr="00DB6486" w:rsidTr="00DB6486">
        <w:trPr>
          <w:trHeight w:val="302"/>
        </w:trPr>
        <w:tc>
          <w:tcPr>
            <w:tcW w:w="10456" w:type="dxa"/>
            <w:gridSpan w:val="7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Раздел II</w:t>
            </w:r>
            <w:r w:rsidR="008243BD"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I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:</w:t>
            </w:r>
            <w:r w:rsidR="008243BD" w:rsidRPr="00DB6486">
              <w:rPr>
                <w:rFonts w:ascii="Times New Roman" w:eastAsia="Times New Roman" w:hAnsi="Times New Roman" w:cs="Times New Roman"/>
                <w:b/>
              </w:rPr>
              <w:t>«Свет</w:t>
            </w:r>
            <w:r w:rsidRPr="00DB648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8243BD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Лаборатория «Свет»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3300AF" w:rsidRPr="00DB6486" w:rsidRDefault="003300AF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№15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-1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7</w:t>
            </w:r>
          </w:p>
          <w:p w:rsidR="000D0596" w:rsidRPr="00DB6486" w:rsidRDefault="008243BD" w:rsidP="003300A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Лаборатория</w:t>
            </w:r>
            <w:r w:rsidR="000D0596" w:rsidRPr="00DB6486">
              <w:rPr>
                <w:rFonts w:ascii="Times New Roman" w:eastAsia="Times New Roman" w:hAnsi="Times New Roman" w:cs="Times New Roman"/>
              </w:rPr>
              <w:t xml:space="preserve"> «С</w:t>
            </w:r>
            <w:r w:rsidRPr="00DB6486">
              <w:rPr>
                <w:rFonts w:ascii="Times New Roman" w:eastAsia="Times New Roman" w:hAnsi="Times New Roman" w:cs="Times New Roman"/>
              </w:rPr>
              <w:t>вет</w:t>
            </w:r>
            <w:r w:rsidR="000D0596" w:rsidRPr="00DB648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:rsidR="000D0596" w:rsidRPr="00DB6486" w:rsidRDefault="008243BD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Понятия </w:t>
            </w:r>
            <w:r w:rsidR="000D0596" w:rsidRPr="00DB6486">
              <w:rPr>
                <w:rFonts w:ascii="Times New Roman" w:eastAsia="Times New Roman" w:hAnsi="Times New Roman" w:cs="Times New Roman"/>
              </w:rPr>
              <w:t>«Свет», «Скорость света», «Освещенность».</w:t>
            </w:r>
            <w:r w:rsidR="000D0596" w:rsidRPr="00DB6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D0596" w:rsidRPr="00DB6486" w:rsidRDefault="00EE21DE" w:rsidP="000A2D8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Проведение эксперимента с освещением.</w:t>
            </w: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Влияние света на жизнь растений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</w:t>
            </w:r>
          </w:p>
        </w:tc>
        <w:tc>
          <w:tcPr>
            <w:tcW w:w="1985" w:type="dxa"/>
          </w:tcPr>
          <w:p w:rsidR="000D0596" w:rsidRPr="00DB6486" w:rsidRDefault="003300AF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№18-21</w:t>
            </w:r>
          </w:p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Влияние света на жизнь растений</w:t>
            </w:r>
          </w:p>
        </w:tc>
        <w:tc>
          <w:tcPr>
            <w:tcW w:w="2977" w:type="dxa"/>
            <w:gridSpan w:val="2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shd w:val="clear" w:color="auto" w:fill="FFFFFF"/>
              </w:rPr>
              <w:t xml:space="preserve">Влияние света на жизнь растений, </w:t>
            </w:r>
            <w:r w:rsidRPr="00DB6486">
              <w:rPr>
                <w:rFonts w:ascii="Times New Roman" w:eastAsia="Times New Roman" w:hAnsi="Times New Roman" w:cs="Times New Roman"/>
              </w:rPr>
              <w:t xml:space="preserve"> знакомство с понятием  «</w:t>
            </w:r>
            <w:r w:rsidRPr="00DB6486">
              <w:rPr>
                <w:rFonts w:ascii="Times New Roman" w:hAnsi="Times New Roman" w:cs="Times New Roman"/>
                <w:shd w:val="clear" w:color="auto" w:fill="FFFFFF"/>
              </w:rPr>
              <w:t xml:space="preserve"> Скорость света</w:t>
            </w:r>
            <w:r w:rsidRPr="00DB6486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551" w:type="dxa"/>
            <w:gridSpan w:val="2"/>
          </w:tcPr>
          <w:p w:rsidR="000D0596" w:rsidRPr="00DB6486" w:rsidRDefault="008243BD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Задания на сравнительные измерения</w:t>
            </w: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Прохождение света через объекты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5</w:t>
            </w:r>
          </w:p>
        </w:tc>
        <w:tc>
          <w:tcPr>
            <w:tcW w:w="1985" w:type="dxa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 2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2-26</w:t>
            </w:r>
          </w:p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Прохождение света через объекты</w:t>
            </w:r>
          </w:p>
        </w:tc>
        <w:tc>
          <w:tcPr>
            <w:tcW w:w="2977" w:type="dxa"/>
            <w:gridSpan w:val="2"/>
          </w:tcPr>
          <w:p w:rsidR="000D0596" w:rsidRPr="00DB6486" w:rsidRDefault="000D0596" w:rsidP="008243BD">
            <w:pPr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Познакомить с понятиями о прозрачности, способности материала пропускать сквозь себя свет.</w:t>
            </w:r>
          </w:p>
        </w:tc>
        <w:tc>
          <w:tcPr>
            <w:tcW w:w="2551" w:type="dxa"/>
            <w:gridSpan w:val="2"/>
          </w:tcPr>
          <w:p w:rsidR="000D0596" w:rsidRPr="00DB6486" w:rsidRDefault="000A2D84" w:rsidP="008243BD">
            <w:pPr>
              <w:rPr>
                <w:rFonts w:ascii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Опыты </w:t>
            </w:r>
            <w:proofErr w:type="gramStart"/>
            <w:r w:rsidRPr="00DB64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B6486">
              <w:rPr>
                <w:rFonts w:ascii="Times New Roman" w:eastAsia="Times New Roman" w:hAnsi="Times New Roman" w:cs="Times New Roman"/>
              </w:rPr>
              <w:t xml:space="preserve"> светофильтра</w:t>
            </w:r>
            <w:r w:rsidR="000D0596" w:rsidRPr="00DB6486">
              <w:rPr>
                <w:rFonts w:ascii="Times New Roman" w:eastAsia="Times New Roman" w:hAnsi="Times New Roman" w:cs="Times New Roman"/>
              </w:rPr>
              <w:t>ми.</w:t>
            </w:r>
          </w:p>
        </w:tc>
      </w:tr>
      <w:tr w:rsidR="000D0596" w:rsidRPr="00DB6486" w:rsidTr="00DB6486">
        <w:tc>
          <w:tcPr>
            <w:tcW w:w="10456" w:type="dxa"/>
            <w:gridSpan w:val="7"/>
          </w:tcPr>
          <w:p w:rsidR="000D0596" w:rsidRPr="00DB6486" w:rsidRDefault="008243BD" w:rsidP="002769E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Раздел I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V</w:t>
            </w:r>
            <w:r w:rsidR="000D0596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: </w:t>
            </w:r>
            <w:r w:rsidR="000D0596" w:rsidRPr="00DB6486">
              <w:rPr>
                <w:rFonts w:ascii="Times New Roman" w:eastAsia="Times New Roman" w:hAnsi="Times New Roman" w:cs="Times New Roman"/>
                <w:b/>
              </w:rPr>
              <w:t xml:space="preserve">  «Электричество»</w:t>
            </w: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D20808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Лаборатория </w:t>
            </w:r>
            <w:r w:rsidR="000D0596" w:rsidRPr="00DB6486">
              <w:rPr>
                <w:rFonts w:ascii="Times New Roman" w:eastAsia="Times New Roman" w:hAnsi="Times New Roman" w:cs="Times New Roman"/>
              </w:rPr>
              <w:t>«Электричество»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0D0596" w:rsidRPr="00DB6486" w:rsidRDefault="003300AF" w:rsidP="00833438">
            <w:p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№27</w:t>
            </w:r>
          </w:p>
          <w:p w:rsidR="000D0596" w:rsidRPr="00DB6486" w:rsidRDefault="00EE21DE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Лаборатория «Электричество» </w:t>
            </w:r>
          </w:p>
        </w:tc>
        <w:tc>
          <w:tcPr>
            <w:tcW w:w="2977" w:type="dxa"/>
            <w:gridSpan w:val="2"/>
          </w:tcPr>
          <w:p w:rsidR="000D0596" w:rsidRPr="00DB6486" w:rsidRDefault="00527083" w:rsidP="00EE21D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Понятие </w:t>
            </w:r>
            <w:r w:rsidR="00EE21DE" w:rsidRPr="00DB6486">
              <w:rPr>
                <w:rFonts w:ascii="Times New Roman" w:eastAsia="Times New Roman" w:hAnsi="Times New Roman" w:cs="Times New Roman"/>
              </w:rPr>
              <w:t>элек</w:t>
            </w:r>
            <w:r w:rsidRPr="00DB6486">
              <w:rPr>
                <w:rFonts w:ascii="Times New Roman" w:eastAsia="Times New Roman" w:hAnsi="Times New Roman" w:cs="Times New Roman"/>
              </w:rPr>
              <w:t>тричество.</w:t>
            </w:r>
            <w:r w:rsidR="00EE21DE" w:rsidRPr="00DB6486">
              <w:rPr>
                <w:rFonts w:ascii="Times New Roman" w:eastAsia="Times New Roman" w:hAnsi="Times New Roman" w:cs="Times New Roman"/>
              </w:rPr>
              <w:t xml:space="preserve"> Правила</w:t>
            </w:r>
            <w:r w:rsidR="000D0596" w:rsidRPr="00DB6486">
              <w:rPr>
                <w:rFonts w:ascii="Times New Roman" w:eastAsia="Times New Roman" w:hAnsi="Times New Roman" w:cs="Times New Roman"/>
              </w:rPr>
              <w:t xml:space="preserve"> безопасности при работе с электричеством. </w:t>
            </w:r>
          </w:p>
        </w:tc>
        <w:tc>
          <w:tcPr>
            <w:tcW w:w="2551" w:type="dxa"/>
            <w:gridSpan w:val="2"/>
          </w:tcPr>
          <w:p w:rsidR="00EE21DE" w:rsidRPr="00DB6486" w:rsidRDefault="00EE21DE" w:rsidP="00EE21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Проведение опытов в лаборатории.</w:t>
            </w:r>
          </w:p>
          <w:p w:rsidR="000D0596" w:rsidRPr="00DB6486" w:rsidRDefault="000D0596" w:rsidP="00EE21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527083" w:rsidP="00527083">
            <w:pPr>
              <w:shd w:val="clear" w:color="auto" w:fill="FFFFFF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Электричество рядом</w:t>
            </w: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</w:tc>
        <w:tc>
          <w:tcPr>
            <w:tcW w:w="1417" w:type="dxa"/>
          </w:tcPr>
          <w:p w:rsidR="000D0596" w:rsidRPr="00DB6486" w:rsidRDefault="00527083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</w:t>
            </w:r>
          </w:p>
        </w:tc>
        <w:tc>
          <w:tcPr>
            <w:tcW w:w="1985" w:type="dxa"/>
          </w:tcPr>
          <w:p w:rsidR="003300AF" w:rsidRPr="00DB6486" w:rsidRDefault="000D0596" w:rsidP="0052708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28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</w:t>
            </w:r>
            <w:r w:rsidR="00527083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  <w:p w:rsidR="000D0596" w:rsidRPr="00DB6486" w:rsidRDefault="00527083" w:rsidP="0052708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Электричество рядом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D0596" w:rsidRPr="00DB6486" w:rsidRDefault="00035F49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Беседа об электроприборах и их назначении. Создание и обсуждение схематичного изображения правил обращения с электрическими приборами.</w:t>
            </w:r>
          </w:p>
        </w:tc>
        <w:tc>
          <w:tcPr>
            <w:tcW w:w="2551" w:type="dxa"/>
            <w:gridSpan w:val="2"/>
          </w:tcPr>
          <w:p w:rsidR="00527083" w:rsidRPr="00DB6486" w:rsidRDefault="00527083" w:rsidP="0052708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Проведение опытов в лаборатории.</w:t>
            </w:r>
          </w:p>
          <w:p w:rsidR="000D0596" w:rsidRPr="00DB6486" w:rsidRDefault="000D0596" w:rsidP="00035F49">
            <w:pPr>
              <w:pStyle w:val="1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527083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Лампочка</w:t>
            </w: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833438" w:rsidRPr="00DB6486" w:rsidRDefault="000D0596" w:rsidP="000D059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32</w:t>
            </w:r>
          </w:p>
          <w:p w:rsidR="000D0596" w:rsidRPr="00DB6486" w:rsidRDefault="00527083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Лампочка</w:t>
            </w: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27083" w:rsidRPr="00DB6486" w:rsidRDefault="00527083" w:rsidP="0052708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Знакомство с устройством лампочки.</w:t>
            </w:r>
          </w:p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551" w:type="dxa"/>
            <w:gridSpan w:val="2"/>
          </w:tcPr>
          <w:p w:rsidR="00527083" w:rsidRPr="00DB6486" w:rsidRDefault="00527083" w:rsidP="0052708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Проведение опытов в лаборатории.</w:t>
            </w:r>
          </w:p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527083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Батарейка</w:t>
            </w:r>
          </w:p>
        </w:tc>
        <w:tc>
          <w:tcPr>
            <w:tcW w:w="1417" w:type="dxa"/>
          </w:tcPr>
          <w:p w:rsidR="000D0596" w:rsidRPr="00DB6486" w:rsidRDefault="00527083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</w:t>
            </w:r>
          </w:p>
        </w:tc>
        <w:tc>
          <w:tcPr>
            <w:tcW w:w="1985" w:type="dxa"/>
          </w:tcPr>
          <w:p w:rsidR="003300AF" w:rsidRPr="00DB6486" w:rsidRDefault="0083343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33-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</w:t>
            </w:r>
          </w:p>
          <w:p w:rsidR="000D0596" w:rsidRPr="00DB6486" w:rsidRDefault="00527083" w:rsidP="003300A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Батарейка</w:t>
            </w:r>
          </w:p>
        </w:tc>
        <w:tc>
          <w:tcPr>
            <w:tcW w:w="2977" w:type="dxa"/>
            <w:gridSpan w:val="2"/>
          </w:tcPr>
          <w:p w:rsidR="000D0596" w:rsidRPr="00DB6486" w:rsidRDefault="00527083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Знакомство с батарейкой. Дать первоначальные понятия об электрических цепях.</w:t>
            </w:r>
          </w:p>
        </w:tc>
        <w:tc>
          <w:tcPr>
            <w:tcW w:w="2551" w:type="dxa"/>
            <w:gridSpan w:val="2"/>
          </w:tcPr>
          <w:p w:rsidR="000D0596" w:rsidRPr="00DB6486" w:rsidRDefault="0063255C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Измерение напряжения в батарейке</w:t>
            </w:r>
          </w:p>
        </w:tc>
      </w:tr>
      <w:tr w:rsidR="000D0596" w:rsidRPr="00DB6486" w:rsidTr="00DB6486">
        <w:tc>
          <w:tcPr>
            <w:tcW w:w="10456" w:type="dxa"/>
            <w:gridSpan w:val="7"/>
            <w:vAlign w:val="center"/>
          </w:tcPr>
          <w:p w:rsidR="009D132A" w:rsidRPr="00DB6486" w:rsidRDefault="000D0596" w:rsidP="000A2D84">
            <w:pPr>
              <w:tabs>
                <w:tab w:val="left" w:pos="405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Раздел 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V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: </w:t>
            </w:r>
            <w:r w:rsidRPr="00DB6486">
              <w:rPr>
                <w:rFonts w:ascii="Times New Roman" w:eastAsia="Times New Roman" w:hAnsi="Times New Roman" w:cs="Times New Roman"/>
                <w:b/>
              </w:rPr>
              <w:t xml:space="preserve">  «Кислотность»</w:t>
            </w: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D20808" w:rsidP="000D0596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Лаборатория</w:t>
            </w:r>
            <w:r w:rsidR="000D0596" w:rsidRPr="00DB6486">
              <w:rPr>
                <w:rFonts w:ascii="Times New Roman" w:eastAsia="Times New Roman" w:hAnsi="Times New Roman" w:cs="Times New Roman"/>
              </w:rPr>
              <w:t xml:space="preserve"> «Кислотность».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3300AF" w:rsidRPr="00DB6486" w:rsidRDefault="000D0596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35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-3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7</w:t>
            </w:r>
          </w:p>
          <w:p w:rsidR="000D0596" w:rsidRPr="00DB6486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Лаборатория «Кислотность»</w:t>
            </w:r>
          </w:p>
        </w:tc>
        <w:tc>
          <w:tcPr>
            <w:tcW w:w="2977" w:type="dxa"/>
            <w:gridSpan w:val="2"/>
          </w:tcPr>
          <w:p w:rsidR="000D0596" w:rsidRPr="00DB6486" w:rsidRDefault="009D132A" w:rsidP="000D05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П</w:t>
            </w:r>
            <w:r w:rsidR="000D0596" w:rsidRPr="00DB6486">
              <w:rPr>
                <w:rFonts w:ascii="Times New Roman" w:eastAsia="Times New Roman" w:hAnsi="Times New Roman" w:cs="Times New Roman"/>
              </w:rPr>
              <w:t>онятием «кислотность», научить измерять кислотность разных продуктов, с их полезными и вредными свойствами.</w:t>
            </w:r>
          </w:p>
          <w:p w:rsidR="000D0596" w:rsidRPr="00DB6486" w:rsidRDefault="000D0596" w:rsidP="009D132A">
            <w:pPr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2551" w:type="dxa"/>
            <w:gridSpan w:val="2"/>
          </w:tcPr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Опыты с водой и лимонной кислотой.</w:t>
            </w:r>
          </w:p>
        </w:tc>
      </w:tr>
      <w:tr w:rsidR="000D0596" w:rsidRPr="00DB6486" w:rsidTr="00DB6486">
        <w:tc>
          <w:tcPr>
            <w:tcW w:w="1526" w:type="dxa"/>
          </w:tcPr>
          <w:p w:rsidR="000D0596" w:rsidRPr="00DB6486" w:rsidRDefault="0063255C" w:rsidP="000D0596">
            <w:pPr>
              <w:ind w:firstLine="64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Создай свой вкус</w:t>
            </w:r>
          </w:p>
        </w:tc>
        <w:tc>
          <w:tcPr>
            <w:tcW w:w="1417" w:type="dxa"/>
          </w:tcPr>
          <w:p w:rsidR="000D0596" w:rsidRPr="00DB6486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9D132A" w:rsidRPr="00DB6486" w:rsidRDefault="00833438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38-40</w:t>
            </w:r>
          </w:p>
          <w:p w:rsidR="000D0596" w:rsidRPr="00DB6486" w:rsidRDefault="0063255C" w:rsidP="0063255C">
            <w:pPr>
              <w:rPr>
                <w:rFonts w:ascii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Создай свой вкус</w:t>
            </w:r>
          </w:p>
        </w:tc>
        <w:tc>
          <w:tcPr>
            <w:tcW w:w="2977" w:type="dxa"/>
            <w:gridSpan w:val="2"/>
          </w:tcPr>
          <w:p w:rsidR="0063255C" w:rsidRPr="00DB6486" w:rsidRDefault="0063255C" w:rsidP="0063255C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Учить детей создавать новый вкус путём смешивания сока и воды, определять кислотность. Закрепить правила ухода за лабораторным оборудованием.</w:t>
            </w:r>
          </w:p>
          <w:p w:rsidR="000D0596" w:rsidRPr="00DB6486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551" w:type="dxa"/>
            <w:gridSpan w:val="2"/>
          </w:tcPr>
          <w:p w:rsidR="000D0596" w:rsidRPr="00DB6486" w:rsidRDefault="0063255C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Опыты </w:t>
            </w:r>
            <w:proofErr w:type="gramStart"/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смешиванием.</w:t>
            </w:r>
          </w:p>
        </w:tc>
      </w:tr>
      <w:tr w:rsidR="000D0596" w:rsidRPr="00DB6486" w:rsidTr="00DB6486">
        <w:trPr>
          <w:cantSplit/>
          <w:trHeight w:val="278"/>
        </w:trPr>
        <w:tc>
          <w:tcPr>
            <w:tcW w:w="10456" w:type="dxa"/>
            <w:gridSpan w:val="7"/>
          </w:tcPr>
          <w:p w:rsidR="000D0596" w:rsidRPr="00DB6486" w:rsidRDefault="00D20808" w:rsidP="002C6094">
            <w:pPr>
              <w:tabs>
                <w:tab w:val="left" w:pos="4694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lastRenderedPageBreak/>
              <w:t xml:space="preserve">Раздел </w:t>
            </w:r>
            <w:r w:rsidR="000D0596"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V</w:t>
            </w:r>
            <w:r w:rsidR="005E0E28"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I</w:t>
            </w:r>
            <w:r w:rsidR="000D0596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: </w:t>
            </w:r>
            <w:r w:rsidR="000D0596" w:rsidRPr="00DB64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B6486">
              <w:rPr>
                <w:rFonts w:ascii="Times New Roman" w:eastAsia="Times New Roman" w:hAnsi="Times New Roman" w:cs="Times New Roman"/>
                <w:b/>
              </w:rPr>
              <w:t>«Магнитное поле</w:t>
            </w:r>
            <w:r w:rsidR="000D0596" w:rsidRPr="00DB648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DB6486" w:rsidRPr="00DB6486" w:rsidTr="00DB6486">
        <w:trPr>
          <w:cantSplit/>
          <w:trHeight w:val="1062"/>
        </w:trPr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 Лаборатория </w:t>
            </w:r>
          </w:p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«Магнитное поле»</w:t>
            </w: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833438" w:rsidRPr="00DB6486" w:rsidRDefault="003300AF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 41-43</w:t>
            </w:r>
          </w:p>
          <w:p w:rsidR="00D20808" w:rsidRPr="00DB6486" w:rsidRDefault="00D20808" w:rsidP="00D208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Лаборатория </w:t>
            </w:r>
          </w:p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«Магнитное поле»</w:t>
            </w:r>
          </w:p>
        </w:tc>
        <w:tc>
          <w:tcPr>
            <w:tcW w:w="2977" w:type="dxa"/>
            <w:gridSpan w:val="2"/>
          </w:tcPr>
          <w:p w:rsidR="00D20808" w:rsidRPr="00DB6486" w:rsidRDefault="00D20808" w:rsidP="00D20808">
            <w:pPr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Понятие  «магнитное поле», «магнитные полюсы», учить измерять поле различных магнитов.</w:t>
            </w:r>
          </w:p>
        </w:tc>
        <w:tc>
          <w:tcPr>
            <w:tcW w:w="2551" w:type="dxa"/>
            <w:gridSpan w:val="2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Экспериментирование с магнитами.</w:t>
            </w:r>
          </w:p>
        </w:tc>
      </w:tr>
      <w:tr w:rsidR="00DB6486" w:rsidRPr="00DB6486" w:rsidTr="00DB6486">
        <w:trPr>
          <w:cantSplit/>
          <w:trHeight w:val="1062"/>
        </w:trPr>
        <w:tc>
          <w:tcPr>
            <w:tcW w:w="1526" w:type="dxa"/>
          </w:tcPr>
          <w:p w:rsidR="00D20808" w:rsidRPr="00DB6486" w:rsidRDefault="00D20808" w:rsidP="00D20808">
            <w:pPr>
              <w:rPr>
                <w:rFonts w:ascii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Земля - это магнит</w:t>
            </w:r>
            <w:r w:rsidRPr="00DB6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3300AF" w:rsidRPr="00DB6486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44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-4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6</w:t>
            </w:r>
          </w:p>
          <w:p w:rsidR="00D20808" w:rsidRPr="00DB6486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Земля - это магнит</w:t>
            </w:r>
          </w:p>
        </w:tc>
        <w:tc>
          <w:tcPr>
            <w:tcW w:w="2977" w:type="dxa"/>
            <w:gridSpan w:val="2"/>
          </w:tcPr>
          <w:p w:rsidR="00D20808" w:rsidRPr="00DB6486" w:rsidRDefault="00C503B4" w:rsidP="000A2D8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B6486">
              <w:rPr>
                <w:rFonts w:ascii="Times New Roman" w:eastAsia="Times New Roman" w:hAnsi="Times New Roman" w:cs="Times New Roman"/>
              </w:rPr>
              <w:t>Понятие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DB6486">
              <w:rPr>
                <w:rFonts w:ascii="Times New Roman" w:eastAsia="Times New Roman" w:hAnsi="Times New Roman" w:cs="Times New Roman"/>
              </w:rPr>
              <w:t xml:space="preserve"> 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магнитное поле Земли,   расширить знания о работе компаса, о </w:t>
            </w:r>
            <w:r w:rsidR="000A2D84" w:rsidRPr="00DB6486">
              <w:rPr>
                <w:rFonts w:ascii="Times New Roman" w:eastAsia="Times New Roman" w:hAnsi="Times New Roman" w:cs="Times New Roman"/>
              </w:rPr>
              <w:t xml:space="preserve">южном и северном полюсах земли </w:t>
            </w:r>
            <w:proofErr w:type="gramEnd"/>
          </w:p>
        </w:tc>
        <w:tc>
          <w:tcPr>
            <w:tcW w:w="2551" w:type="dxa"/>
            <w:gridSpan w:val="2"/>
          </w:tcPr>
          <w:p w:rsidR="00D20808" w:rsidRPr="00DB6486" w:rsidRDefault="0063255C" w:rsidP="00C503B4">
            <w:pPr>
              <w:rPr>
                <w:rFonts w:ascii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Опыты с магнитами</w:t>
            </w:r>
            <w:r w:rsidRPr="00DB64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486" w:rsidRPr="00DB6486" w:rsidTr="00DB6486">
        <w:trPr>
          <w:cantSplit/>
          <w:trHeight w:val="1062"/>
        </w:trPr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Остаточный магнетизм</w:t>
            </w: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141261" w:rsidRPr="00DB6486" w:rsidRDefault="00D20808" w:rsidP="00D208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47-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9</w:t>
            </w:r>
          </w:p>
          <w:p w:rsidR="00D20808" w:rsidRPr="00DB6486" w:rsidRDefault="00D20808" w:rsidP="00D2080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B6486">
              <w:rPr>
                <w:rFonts w:ascii="Times New Roman" w:hAnsi="Times New Roman" w:cs="Times New Roman"/>
              </w:rPr>
              <w:t>Остаточный магнетизм</w:t>
            </w:r>
          </w:p>
        </w:tc>
        <w:tc>
          <w:tcPr>
            <w:tcW w:w="2977" w:type="dxa"/>
            <w:gridSpan w:val="2"/>
          </w:tcPr>
          <w:p w:rsidR="00D20808" w:rsidRPr="00DB6486" w:rsidRDefault="00141261" w:rsidP="00141261">
            <w:pPr>
              <w:rPr>
                <w:rFonts w:ascii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Понятие </w:t>
            </w:r>
            <w:r w:rsidR="00D20808" w:rsidRPr="00DB6486">
              <w:rPr>
                <w:rFonts w:ascii="Times New Roman" w:eastAsia="Times New Roman" w:hAnsi="Times New Roman" w:cs="Times New Roman"/>
              </w:rPr>
              <w:t>«магнитные и не магнитные материалы»</w:t>
            </w:r>
          </w:p>
        </w:tc>
        <w:tc>
          <w:tcPr>
            <w:tcW w:w="2551" w:type="dxa"/>
            <w:gridSpan w:val="2"/>
          </w:tcPr>
          <w:p w:rsidR="00D20808" w:rsidRPr="00DB6486" w:rsidRDefault="00C503B4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Опыты с отвёрткой, с металлическими предметами</w:t>
            </w:r>
          </w:p>
        </w:tc>
      </w:tr>
      <w:tr w:rsidR="00DB6486" w:rsidRPr="00DB6486" w:rsidTr="00DB6486"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Style w:val="c8"/>
                <w:rFonts w:ascii="Times New Roman" w:hAnsi="Times New Roman" w:cs="Times New Roman"/>
              </w:rPr>
              <w:t>Танцующие магниты</w:t>
            </w: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141261" w:rsidRPr="00DB6486" w:rsidRDefault="00D20808" w:rsidP="00D20808">
            <w:pPr>
              <w:jc w:val="both"/>
              <w:rPr>
                <w:rStyle w:val="c8"/>
                <w:rFonts w:ascii="Times New Roman" w:hAnsi="Times New Roman" w:cs="Times New Roman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50</w:t>
            </w:r>
          </w:p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Style w:val="c8"/>
                <w:rFonts w:ascii="Times New Roman" w:hAnsi="Times New Roman" w:cs="Times New Roman"/>
              </w:rPr>
              <w:t>Танцующие магниты</w:t>
            </w:r>
          </w:p>
        </w:tc>
        <w:tc>
          <w:tcPr>
            <w:tcW w:w="2977" w:type="dxa"/>
            <w:gridSpan w:val="2"/>
          </w:tcPr>
          <w:p w:rsidR="00D20808" w:rsidRPr="00DB6486" w:rsidRDefault="00AF6C4C" w:rsidP="00AF6C4C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интереса детей к экспериментальной деятельности и исследованиям.</w:t>
            </w:r>
          </w:p>
        </w:tc>
        <w:tc>
          <w:tcPr>
            <w:tcW w:w="2551" w:type="dxa"/>
            <w:gridSpan w:val="2"/>
          </w:tcPr>
          <w:p w:rsidR="00D20808" w:rsidRPr="00DB6486" w:rsidRDefault="00141261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shd w:val="clear" w:color="auto" w:fill="FFFFFF"/>
              </w:rPr>
              <w:t>Опыты с магнитами и металлическими предметами. Игра «Рыбаки»</w:t>
            </w:r>
          </w:p>
        </w:tc>
      </w:tr>
      <w:tr w:rsidR="00141261" w:rsidRPr="00DB6486" w:rsidTr="00DB6486">
        <w:trPr>
          <w:gridAfter w:val="1"/>
          <w:wAfter w:w="142" w:type="dxa"/>
        </w:trPr>
        <w:tc>
          <w:tcPr>
            <w:tcW w:w="10314" w:type="dxa"/>
            <w:gridSpan w:val="6"/>
          </w:tcPr>
          <w:p w:rsidR="00141261" w:rsidRPr="00DB6486" w:rsidRDefault="00141261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Раздел V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I</w:t>
            </w:r>
            <w:r w:rsidR="005E0E28"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I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: </w:t>
            </w:r>
            <w:r w:rsidRPr="00DB6486">
              <w:rPr>
                <w:rFonts w:ascii="Times New Roman" w:eastAsia="Times New Roman" w:hAnsi="Times New Roman" w:cs="Times New Roman"/>
                <w:b/>
              </w:rPr>
              <w:t>« Пульс»</w:t>
            </w: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141261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Лаборатория 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 « Пульс»</w:t>
            </w: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</w:t>
            </w:r>
          </w:p>
        </w:tc>
        <w:tc>
          <w:tcPr>
            <w:tcW w:w="1985" w:type="dxa"/>
          </w:tcPr>
          <w:p w:rsidR="00141261" w:rsidRPr="00DB6486" w:rsidRDefault="00D20808" w:rsidP="00833438">
            <w:pPr>
              <w:tabs>
                <w:tab w:val="left" w:pos="2001"/>
              </w:tabs>
              <w:jc w:val="both"/>
              <w:rPr>
                <w:rFonts w:eastAsia="Times New Roman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51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-5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</w:t>
            </w:r>
          </w:p>
          <w:p w:rsidR="00D20808" w:rsidRPr="00DB6486" w:rsidRDefault="00141261" w:rsidP="0014126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Лаборатория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 « Пульс»</w:t>
            </w:r>
          </w:p>
        </w:tc>
        <w:tc>
          <w:tcPr>
            <w:tcW w:w="2977" w:type="dxa"/>
            <w:gridSpan w:val="2"/>
          </w:tcPr>
          <w:p w:rsidR="00D20808" w:rsidRPr="00DB6486" w:rsidRDefault="00141261" w:rsidP="0014126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Понятие 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 «Пульс». </w:t>
            </w:r>
            <w:r w:rsidR="00D20808" w:rsidRPr="00DB6486">
              <w:rPr>
                <w:rFonts w:ascii="Times New Roman" w:eastAsia="Times New Roman" w:hAnsi="Times New Roman" w:cs="Times New Roman"/>
                <w:iCs/>
              </w:rPr>
              <w:t>Почему у разных людей разный пульс.</w:t>
            </w:r>
          </w:p>
        </w:tc>
        <w:tc>
          <w:tcPr>
            <w:tcW w:w="2551" w:type="dxa"/>
            <w:gridSpan w:val="2"/>
          </w:tcPr>
          <w:p w:rsidR="00D20808" w:rsidRPr="00DB6486" w:rsidRDefault="00141261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Задания на измерения</w:t>
            </w: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Когда сердце бьется чаще</w:t>
            </w:r>
          </w:p>
        </w:tc>
        <w:tc>
          <w:tcPr>
            <w:tcW w:w="1417" w:type="dxa"/>
          </w:tcPr>
          <w:p w:rsidR="00D20808" w:rsidRPr="00DB6486" w:rsidRDefault="00035D6F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141261" w:rsidRPr="00DB6486" w:rsidRDefault="00D20808" w:rsidP="00D20808">
            <w:pPr>
              <w:jc w:val="both"/>
              <w:rPr>
                <w:rFonts w:ascii="Times New Roman" w:hAnsi="Times New Roman" w:cs="Times New Roman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55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-5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7</w:t>
            </w:r>
          </w:p>
          <w:p w:rsidR="00D20808" w:rsidRPr="00DB6486" w:rsidRDefault="00D20808" w:rsidP="00D2080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B6486">
              <w:rPr>
                <w:rFonts w:ascii="Times New Roman" w:hAnsi="Times New Roman" w:cs="Times New Roman"/>
              </w:rPr>
              <w:t>Когда сердце бьется чаще</w:t>
            </w:r>
          </w:p>
        </w:tc>
        <w:tc>
          <w:tcPr>
            <w:tcW w:w="2977" w:type="dxa"/>
            <w:gridSpan w:val="2"/>
          </w:tcPr>
          <w:p w:rsidR="00D20808" w:rsidRPr="00DB6486" w:rsidRDefault="00141261" w:rsidP="0014126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shd w:val="clear" w:color="auto" w:fill="FFFFFF"/>
              </w:rPr>
              <w:t xml:space="preserve"> Строение</w:t>
            </w:r>
            <w:r w:rsidR="00D20808" w:rsidRPr="00DB6486">
              <w:rPr>
                <w:rFonts w:ascii="Times New Roman" w:hAnsi="Times New Roman" w:cs="Times New Roman"/>
                <w:shd w:val="clear" w:color="auto" w:fill="FFFFFF"/>
              </w:rPr>
              <w:t xml:space="preserve"> сердца,  органами кровообращения. </w:t>
            </w:r>
          </w:p>
        </w:tc>
        <w:tc>
          <w:tcPr>
            <w:tcW w:w="2551" w:type="dxa"/>
            <w:gridSpan w:val="2"/>
          </w:tcPr>
          <w:p w:rsidR="00D20808" w:rsidRPr="00DB6486" w:rsidRDefault="00141261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shd w:val="clear" w:color="auto" w:fill="FFFFFF"/>
              </w:rPr>
              <w:t>Опыт «Пульс и упражнения».</w:t>
            </w:r>
          </w:p>
        </w:tc>
      </w:tr>
      <w:tr w:rsidR="00D20808" w:rsidRPr="00DB6486" w:rsidTr="00DB6486">
        <w:tc>
          <w:tcPr>
            <w:tcW w:w="10456" w:type="dxa"/>
            <w:gridSpan w:val="7"/>
          </w:tcPr>
          <w:p w:rsidR="00D20808" w:rsidRPr="00DB6486" w:rsidRDefault="00D20808" w:rsidP="00AF6C4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Раздел V</w:t>
            </w:r>
            <w:r w:rsidR="005E0E28"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I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II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: </w:t>
            </w:r>
            <w:r w:rsidR="00320DE8" w:rsidRPr="00DB6486">
              <w:rPr>
                <w:rFonts w:ascii="Times New Roman" w:eastAsia="Times New Roman" w:hAnsi="Times New Roman" w:cs="Times New Roman"/>
                <w:b/>
              </w:rPr>
              <w:t>«Сила</w:t>
            </w:r>
            <w:r w:rsidRPr="00DB648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141261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 Лаборатория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 «Сила»</w:t>
            </w:r>
          </w:p>
        </w:tc>
        <w:tc>
          <w:tcPr>
            <w:tcW w:w="1417" w:type="dxa"/>
          </w:tcPr>
          <w:p w:rsidR="00D20808" w:rsidRPr="00DB6486" w:rsidRDefault="00035D6F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035D6F" w:rsidRPr="00DB6486" w:rsidRDefault="00833438" w:rsidP="00035D6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Занятие №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58-60</w:t>
            </w:r>
          </w:p>
          <w:p w:rsidR="00D20808" w:rsidRPr="00DB6486" w:rsidRDefault="00141261" w:rsidP="00035D6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Лаборатория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 «Сила»</w:t>
            </w:r>
          </w:p>
        </w:tc>
        <w:tc>
          <w:tcPr>
            <w:tcW w:w="2977" w:type="dxa"/>
            <w:gridSpan w:val="2"/>
          </w:tcPr>
          <w:p w:rsidR="00D20808" w:rsidRPr="00DB6486" w:rsidRDefault="00141261" w:rsidP="00D20808">
            <w:pPr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Понятие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 </w:t>
            </w:r>
            <w:r w:rsidR="00D20808" w:rsidRPr="00DB6486">
              <w:rPr>
                <w:rFonts w:ascii="Times New Roman" w:hAnsi="Times New Roman" w:cs="Times New Roman"/>
                <w:shd w:val="clear" w:color="auto" w:fill="FFFFFF"/>
              </w:rPr>
              <w:t>«Сила»</w:t>
            </w:r>
          </w:p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2551" w:type="dxa"/>
            <w:gridSpan w:val="2"/>
          </w:tcPr>
          <w:p w:rsidR="00D20808" w:rsidRPr="00DB6486" w:rsidRDefault="00141261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shd w:val="clear" w:color="auto" w:fill="FFFFFF"/>
              </w:rPr>
              <w:t xml:space="preserve">Задания на измерения </w:t>
            </w: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Сила в единстве</w:t>
            </w: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141261" w:rsidRPr="00DB6486" w:rsidRDefault="0083343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Занятие №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61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63</w:t>
            </w:r>
          </w:p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</w:rPr>
              <w:t>Сила в единстве</w:t>
            </w:r>
          </w:p>
        </w:tc>
        <w:tc>
          <w:tcPr>
            <w:tcW w:w="2977" w:type="dxa"/>
            <w:gridSpan w:val="2"/>
          </w:tcPr>
          <w:p w:rsidR="00320DE8" w:rsidRPr="00DB6486" w:rsidRDefault="00141261" w:rsidP="00320DE8">
            <w:pPr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320DE8" w:rsidRPr="00DB6486">
              <w:rPr>
                <w:rFonts w:ascii="Times New Roman" w:eastAsia="Times New Roman" w:hAnsi="Times New Roman" w:cs="Times New Roman"/>
              </w:rPr>
              <w:t xml:space="preserve"> Понятие </w:t>
            </w:r>
            <w:r w:rsidR="00320DE8" w:rsidRPr="00DB6486">
              <w:rPr>
                <w:rFonts w:ascii="Times New Roman" w:hAnsi="Times New Roman" w:cs="Times New Roman"/>
                <w:shd w:val="clear" w:color="auto" w:fill="FFFFFF"/>
              </w:rPr>
              <w:t>«Сила»</w:t>
            </w:r>
          </w:p>
          <w:p w:rsidR="00D20808" w:rsidRPr="00DB6486" w:rsidRDefault="00D20808" w:rsidP="00141261">
            <w:pPr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2551" w:type="dxa"/>
            <w:gridSpan w:val="2"/>
          </w:tcPr>
          <w:p w:rsidR="00D20808" w:rsidRPr="00DB6486" w:rsidRDefault="00141261" w:rsidP="00C503B4">
            <w:pPr>
              <w:pStyle w:val="a7"/>
              <w:rPr>
                <w:b/>
                <w:color w:val="1A1A1A" w:themeColor="background1" w:themeShade="1A"/>
                <w:sz w:val="22"/>
                <w:szCs w:val="22"/>
              </w:rPr>
            </w:pPr>
            <w:r w:rsidRPr="00DB6486">
              <w:rPr>
                <w:sz w:val="22"/>
                <w:szCs w:val="22"/>
              </w:rPr>
              <w:t>Задания сравнительные измерения.</w:t>
            </w:r>
          </w:p>
        </w:tc>
      </w:tr>
      <w:tr w:rsidR="00D20808" w:rsidRPr="00DB6486" w:rsidTr="00DB6486">
        <w:tc>
          <w:tcPr>
            <w:tcW w:w="10456" w:type="dxa"/>
            <w:gridSpan w:val="7"/>
          </w:tcPr>
          <w:p w:rsidR="00D20808" w:rsidRPr="00DB6486" w:rsidRDefault="005E0E2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Раздел </w:t>
            </w: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  <w:lang w:val="en-US"/>
              </w:rPr>
              <w:t>XI</w:t>
            </w:r>
            <w:r w:rsidR="00D2080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: </w:t>
            </w:r>
            <w:r w:rsidR="00320DE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035D6F" w:rsidRPr="00DB6486">
              <w:rPr>
                <w:rFonts w:ascii="Times New Roman" w:eastAsia="Times New Roman" w:hAnsi="Times New Roman" w:cs="Times New Roman"/>
                <w:b/>
              </w:rPr>
              <w:t>«Звук</w:t>
            </w:r>
            <w:r w:rsidR="00D20808" w:rsidRPr="00DB648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320DE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 Лаборатория</w:t>
            </w:r>
            <w:r w:rsidR="00D20808" w:rsidRPr="00DB6486">
              <w:rPr>
                <w:rFonts w:ascii="Times New Roman" w:eastAsia="Times New Roman" w:hAnsi="Times New Roman" w:cs="Times New Roman"/>
              </w:rPr>
              <w:t xml:space="preserve">  «Звук »</w:t>
            </w:r>
          </w:p>
        </w:tc>
        <w:tc>
          <w:tcPr>
            <w:tcW w:w="1417" w:type="dxa"/>
          </w:tcPr>
          <w:p w:rsidR="00D20808" w:rsidRPr="00DB6486" w:rsidRDefault="00320DE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985" w:type="dxa"/>
          </w:tcPr>
          <w:p w:rsidR="003300AF" w:rsidRPr="00DB6486" w:rsidRDefault="0083343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Занятие № 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64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-6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6</w:t>
            </w:r>
          </w:p>
          <w:p w:rsidR="00D20808" w:rsidRPr="00DB6486" w:rsidRDefault="00320DE8" w:rsidP="003300A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Лаборатория </w:t>
            </w:r>
            <w:r w:rsidR="00D20808" w:rsidRPr="00DB6486">
              <w:rPr>
                <w:rFonts w:ascii="Times New Roman" w:eastAsia="Times New Roman" w:hAnsi="Times New Roman" w:cs="Times New Roman"/>
              </w:rPr>
              <w:t>«Звук »</w:t>
            </w:r>
          </w:p>
        </w:tc>
        <w:tc>
          <w:tcPr>
            <w:tcW w:w="2618" w:type="dxa"/>
          </w:tcPr>
          <w:p w:rsidR="00D20808" w:rsidRPr="00DB6486" w:rsidRDefault="00320DE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 xml:space="preserve">Орган </w:t>
            </w:r>
            <w:r w:rsidR="00D20808" w:rsidRPr="00DB6486">
              <w:rPr>
                <w:rFonts w:ascii="Times New Roman" w:eastAsia="Times New Roman" w:hAnsi="Times New Roman" w:cs="Times New Roman"/>
              </w:rPr>
              <w:t>слуха, обогащать и уточнять представление детей об устройстве и функционировании человеческого организма. Дать первичные знания о звуке как о физическом явлении.</w:t>
            </w:r>
          </w:p>
        </w:tc>
        <w:tc>
          <w:tcPr>
            <w:tcW w:w="2910" w:type="dxa"/>
            <w:gridSpan w:val="3"/>
          </w:tcPr>
          <w:p w:rsidR="00D20808" w:rsidRPr="00DB6486" w:rsidRDefault="00320DE8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shd w:val="clear" w:color="auto" w:fill="FFFFFF"/>
              </w:rPr>
              <w:t>Задания на измерения «Игра на музыкальных инструментах»</w:t>
            </w: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Звук и расстояние</w:t>
            </w: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</w:t>
            </w:r>
          </w:p>
        </w:tc>
        <w:tc>
          <w:tcPr>
            <w:tcW w:w="1985" w:type="dxa"/>
          </w:tcPr>
          <w:p w:rsidR="003300AF" w:rsidRPr="00DB6486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320DE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833438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6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7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-6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8</w:t>
            </w:r>
          </w:p>
          <w:p w:rsidR="00D20808" w:rsidRPr="00DB6486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</w:rPr>
              <w:t>Звук и расстояние</w:t>
            </w:r>
          </w:p>
        </w:tc>
        <w:tc>
          <w:tcPr>
            <w:tcW w:w="2618" w:type="dxa"/>
          </w:tcPr>
          <w:p w:rsidR="00C503B4" w:rsidRPr="00DB6486" w:rsidRDefault="00C503B4" w:rsidP="00C503B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Дать представление о передаче звука на расстоянии.</w:t>
            </w:r>
          </w:p>
          <w:p w:rsidR="00D20808" w:rsidRPr="00DB6486" w:rsidRDefault="00D20808" w:rsidP="00320D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gridSpan w:val="3"/>
          </w:tcPr>
          <w:p w:rsidR="00D20808" w:rsidRPr="00DB6486" w:rsidRDefault="00320DE8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shd w:val="clear" w:color="auto" w:fill="FFFFFF"/>
              </w:rPr>
              <w:t>Задания на измерения</w:t>
            </w: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C503B4" w:rsidP="00D208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Распространение звука через воду</w:t>
            </w:r>
          </w:p>
        </w:tc>
        <w:tc>
          <w:tcPr>
            <w:tcW w:w="1417" w:type="dxa"/>
          </w:tcPr>
          <w:p w:rsidR="00D20808" w:rsidRPr="00DB6486" w:rsidRDefault="003300AF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</w:t>
            </w:r>
          </w:p>
        </w:tc>
        <w:tc>
          <w:tcPr>
            <w:tcW w:w="1985" w:type="dxa"/>
          </w:tcPr>
          <w:p w:rsidR="00035D6F" w:rsidRPr="00DB6486" w:rsidRDefault="00D20808" w:rsidP="00035D6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</w:t>
            </w:r>
            <w:r w:rsidR="003300A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69</w:t>
            </w:r>
            <w:r w:rsidR="00035D6F"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-70</w:t>
            </w:r>
          </w:p>
          <w:p w:rsidR="00D20808" w:rsidRPr="00DB6486" w:rsidRDefault="00C503B4" w:rsidP="00035D6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bCs/>
                <w:color w:val="000000"/>
              </w:rPr>
              <w:t>Распространение звука через воду</w:t>
            </w:r>
          </w:p>
        </w:tc>
        <w:tc>
          <w:tcPr>
            <w:tcW w:w="2618" w:type="dxa"/>
          </w:tcPr>
          <w:p w:rsidR="00D20808" w:rsidRPr="00DB6486" w:rsidRDefault="00C503B4" w:rsidP="00C503B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Дать представление об особенностях передачи звука через твёрдые и жидкие тела.</w:t>
            </w:r>
          </w:p>
        </w:tc>
        <w:tc>
          <w:tcPr>
            <w:tcW w:w="2910" w:type="dxa"/>
            <w:gridSpan w:val="3"/>
          </w:tcPr>
          <w:p w:rsidR="00D20808" w:rsidRPr="00DB6486" w:rsidRDefault="00C503B4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</w:rPr>
              <w:t>Исследование в лаборатории</w:t>
            </w: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Итоговое занятие</w:t>
            </w:r>
          </w:p>
        </w:tc>
        <w:tc>
          <w:tcPr>
            <w:tcW w:w="1985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2618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2910" w:type="dxa"/>
            <w:gridSpan w:val="3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Итоговое занятие</w:t>
            </w: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D20808" w:rsidRPr="00DB6486" w:rsidRDefault="00035D6F" w:rsidP="00035D6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 71</w:t>
            </w:r>
          </w:p>
        </w:tc>
        <w:tc>
          <w:tcPr>
            <w:tcW w:w="2618" w:type="dxa"/>
          </w:tcPr>
          <w:p w:rsidR="00D20808" w:rsidRPr="00DB6486" w:rsidRDefault="00320DE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t>Открытое занятие</w:t>
            </w:r>
          </w:p>
        </w:tc>
        <w:tc>
          <w:tcPr>
            <w:tcW w:w="2910" w:type="dxa"/>
            <w:gridSpan w:val="3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17" w:type="dxa"/>
          </w:tcPr>
          <w:p w:rsidR="00D20808" w:rsidRPr="00DB6486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</w:p>
        </w:tc>
        <w:tc>
          <w:tcPr>
            <w:tcW w:w="1985" w:type="dxa"/>
          </w:tcPr>
          <w:p w:rsidR="00035D6F" w:rsidRPr="00DB6486" w:rsidRDefault="00035D6F" w:rsidP="00035D6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Занятие № 72</w:t>
            </w:r>
          </w:p>
          <w:p w:rsidR="00D20808" w:rsidRPr="00DB6486" w:rsidRDefault="00D20808" w:rsidP="00035D6F">
            <w:pPr>
              <w:ind w:firstLine="708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618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Педагогическая </w:t>
            </w:r>
            <w:r w:rsidRPr="00DB6486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диагностика</w:t>
            </w:r>
          </w:p>
        </w:tc>
        <w:tc>
          <w:tcPr>
            <w:tcW w:w="2910" w:type="dxa"/>
            <w:gridSpan w:val="3"/>
          </w:tcPr>
          <w:p w:rsidR="00D20808" w:rsidRPr="00DB6486" w:rsidRDefault="00D20808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D20808" w:rsidRPr="00DB6486" w:rsidTr="00DB6486">
        <w:tc>
          <w:tcPr>
            <w:tcW w:w="1526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985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DB648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72 занятия</w:t>
            </w:r>
          </w:p>
        </w:tc>
        <w:tc>
          <w:tcPr>
            <w:tcW w:w="2618" w:type="dxa"/>
          </w:tcPr>
          <w:p w:rsidR="00D20808" w:rsidRPr="00DB6486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2910" w:type="dxa"/>
            <w:gridSpan w:val="3"/>
          </w:tcPr>
          <w:p w:rsidR="00D20808" w:rsidRPr="00DB6486" w:rsidRDefault="00D20808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</w:tr>
    </w:tbl>
    <w:p w:rsidR="00833438" w:rsidRPr="00DB6486" w:rsidRDefault="00833438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0A2D84" w:rsidRPr="00C45A17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D6F" w:rsidRPr="00C45A17" w:rsidRDefault="002C6094" w:rsidP="002C6094">
      <w:pPr>
        <w:pStyle w:val="a3"/>
        <w:spacing w:line="360" w:lineRule="auto"/>
        <w:ind w:left="1068"/>
        <w:rPr>
          <w:rFonts w:eastAsiaTheme="majorEastAsia"/>
          <w:b/>
          <w:spacing w:val="5"/>
          <w:kern w:val="28"/>
          <w:sz w:val="24"/>
        </w:rPr>
      </w:pPr>
      <w:r w:rsidRPr="00C45A17">
        <w:rPr>
          <w:rFonts w:eastAsiaTheme="majorEastAsia"/>
          <w:b/>
          <w:spacing w:val="5"/>
          <w:kern w:val="28"/>
          <w:sz w:val="24"/>
        </w:rPr>
        <w:t>3.</w:t>
      </w:r>
      <w:r w:rsidR="00035D6F" w:rsidRPr="00C45A17">
        <w:rPr>
          <w:rFonts w:eastAsiaTheme="majorEastAsia"/>
          <w:b/>
          <w:spacing w:val="5"/>
          <w:kern w:val="28"/>
          <w:sz w:val="24"/>
        </w:rPr>
        <w:t>Организационно-педагогические условия реализации Программы</w:t>
      </w:r>
    </w:p>
    <w:p w:rsidR="00035D6F" w:rsidRPr="00DB6486" w:rsidRDefault="00035D6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DB6486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Календарный учебный график</w:t>
      </w:r>
    </w:p>
    <w:tbl>
      <w:tblPr>
        <w:tblW w:w="10345" w:type="dxa"/>
        <w:tblInd w:w="-3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969"/>
        <w:gridCol w:w="10"/>
        <w:gridCol w:w="702"/>
        <w:gridCol w:w="1697"/>
        <w:gridCol w:w="1267"/>
        <w:gridCol w:w="19"/>
        <w:gridCol w:w="711"/>
        <w:gridCol w:w="712"/>
        <w:gridCol w:w="709"/>
        <w:gridCol w:w="1414"/>
        <w:gridCol w:w="1414"/>
      </w:tblGrid>
      <w:tr w:rsidR="003C7A74" w:rsidRPr="0036050C" w:rsidTr="003C7A74">
        <w:trPr>
          <w:trHeight w:val="340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№</w:t>
            </w:r>
          </w:p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proofErr w:type="gramStart"/>
            <w:r w:rsidRPr="0036050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п</w:t>
            </w:r>
            <w:proofErr w:type="gramEnd"/>
            <w:r w:rsidRPr="0036050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/п</w:t>
            </w:r>
          </w:p>
        </w:tc>
        <w:tc>
          <w:tcPr>
            <w:tcW w:w="1681" w:type="dxa"/>
            <w:gridSpan w:val="3"/>
            <w:vMerge w:val="restart"/>
          </w:tcPr>
          <w:p w:rsidR="003C7A74" w:rsidRPr="0036050C" w:rsidRDefault="003C7A74" w:rsidP="00C84D6B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Сроки проведения занятия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3C7A74" w:rsidRPr="0036050C" w:rsidRDefault="003C7A74" w:rsidP="00C84D6B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 xml:space="preserve">Тема </w:t>
            </w:r>
            <w:r>
              <w:rPr>
                <w:b/>
                <w:color w:val="1A1A1A" w:themeColor="background1" w:themeShade="1A"/>
                <w:sz w:val="16"/>
                <w:szCs w:val="16"/>
              </w:rPr>
              <w:t>раздела (</w:t>
            </w: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занятия</w:t>
            </w:r>
            <w:r>
              <w:rPr>
                <w:b/>
                <w:color w:val="1A1A1A" w:themeColor="background1" w:themeShade="1A"/>
                <w:sz w:val="16"/>
                <w:szCs w:val="16"/>
              </w:rPr>
              <w:t>)</w:t>
            </w:r>
          </w:p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3C7A74" w:rsidRPr="0036050C" w:rsidRDefault="003C7A74" w:rsidP="00C84D6B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Форма проведения занятия</w:t>
            </w:r>
          </w:p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3C7A74" w:rsidRPr="0036050C" w:rsidRDefault="003C7A74" w:rsidP="00C84D6B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Количество часов</w:t>
            </w:r>
          </w:p>
        </w:tc>
        <w:tc>
          <w:tcPr>
            <w:tcW w:w="1414" w:type="dxa"/>
            <w:vMerge w:val="restart"/>
          </w:tcPr>
          <w:p w:rsidR="003C7A74" w:rsidRPr="0036050C" w:rsidRDefault="003C7A74" w:rsidP="00C84D6B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b/>
                <w:color w:val="1A1A1A" w:themeColor="background1" w:themeShade="1A"/>
                <w:sz w:val="16"/>
                <w:szCs w:val="16"/>
              </w:rPr>
              <w:t>Форма контроля</w:t>
            </w:r>
          </w:p>
        </w:tc>
        <w:tc>
          <w:tcPr>
            <w:tcW w:w="1414" w:type="dxa"/>
            <w:vMerge w:val="restart"/>
          </w:tcPr>
          <w:p w:rsidR="003C7A74" w:rsidRDefault="003C7A74" w:rsidP="00C84D6B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Место проведения</w:t>
            </w:r>
          </w:p>
        </w:tc>
      </w:tr>
      <w:tr w:rsidR="003C7A74" w:rsidRPr="0036050C" w:rsidTr="003C7A74">
        <w:trPr>
          <w:trHeight w:val="288"/>
        </w:trPr>
        <w:tc>
          <w:tcPr>
            <w:tcW w:w="721" w:type="dxa"/>
            <w:vMerge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vMerge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  <w:t>практика</w:t>
            </w:r>
          </w:p>
        </w:tc>
        <w:tc>
          <w:tcPr>
            <w:tcW w:w="1414" w:type="dxa"/>
            <w:vMerge/>
            <w:textDirection w:val="btL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  <w:textDirection w:val="btL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cantSplit/>
          <w:trHeight w:val="830"/>
        </w:trPr>
        <w:tc>
          <w:tcPr>
            <w:tcW w:w="721" w:type="dxa"/>
            <w:vMerge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69" w:type="dxa"/>
            <w:textDirection w:val="btLr"/>
          </w:tcPr>
          <w:p w:rsidR="003C7A74" w:rsidRPr="0036050C" w:rsidRDefault="003C7A74" w:rsidP="00C84D6B">
            <w:pPr>
              <w:pStyle w:val="af2"/>
              <w:spacing w:before="0" w:after="0" w:afterAutospacing="0"/>
              <w:ind w:left="113" w:right="113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i/>
                <w:color w:val="1A1A1A" w:themeColor="background1" w:themeShade="1A"/>
                <w:sz w:val="16"/>
                <w:szCs w:val="16"/>
              </w:rPr>
              <w:t>месяц</w:t>
            </w:r>
          </w:p>
        </w:tc>
        <w:tc>
          <w:tcPr>
            <w:tcW w:w="712" w:type="dxa"/>
            <w:gridSpan w:val="2"/>
            <w:textDirection w:val="btLr"/>
          </w:tcPr>
          <w:p w:rsidR="003C7A74" w:rsidRPr="0036050C" w:rsidRDefault="003C7A74" w:rsidP="00C84D6B">
            <w:pPr>
              <w:pStyle w:val="af2"/>
              <w:spacing w:before="0" w:after="0" w:afterAutospacing="0"/>
              <w:ind w:left="113" w:right="113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i/>
                <w:color w:val="1A1A1A" w:themeColor="background1" w:themeShade="1A"/>
                <w:sz w:val="16"/>
                <w:szCs w:val="16"/>
              </w:rPr>
              <w:t>неделя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3C7A74" w:rsidRPr="0036050C" w:rsidRDefault="003C7A74" w:rsidP="00C84D6B">
            <w:pPr>
              <w:pStyle w:val="af2"/>
              <w:spacing w:after="0" w:afterAutospacing="0"/>
              <w:rPr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  <w:textDirection w:val="btLr"/>
            <w:vAlign w:val="cente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  <w:textDirection w:val="btL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  <w:textDirection w:val="btLr"/>
          </w:tcPr>
          <w:p w:rsidR="003C7A74" w:rsidRPr="0036050C" w:rsidRDefault="003C7A74" w:rsidP="00C84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256"/>
        </w:trPr>
        <w:tc>
          <w:tcPr>
            <w:tcW w:w="72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969" w:type="dxa"/>
            <w:vAlign w:val="center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С</w:t>
            </w: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ентябрь</w:t>
            </w:r>
          </w:p>
        </w:tc>
        <w:tc>
          <w:tcPr>
            <w:tcW w:w="712" w:type="dxa"/>
            <w:gridSpan w:val="2"/>
            <w:vAlign w:val="center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3C7A74" w:rsidRPr="00FA53F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FA53F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 xml:space="preserve">Вводное занятие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Лекционные,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1414" w:type="dxa"/>
            <w:vMerge w:val="restart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Педагогическ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ий мониторинг</w:t>
            </w:r>
          </w:p>
        </w:tc>
        <w:tc>
          <w:tcPr>
            <w:tcW w:w="1414" w:type="dxa"/>
            <w:vMerge w:val="restart"/>
          </w:tcPr>
          <w:p w:rsidR="003C7A74" w:rsidRPr="003C7A74" w:rsidRDefault="003C7A74" w:rsidP="003C7A74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C7A7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3C7A74" w:rsidRDefault="003C7A74" w:rsidP="003C7A74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C7A7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 по опытно-экспериментальной деятельности</w:t>
            </w:r>
          </w:p>
        </w:tc>
      </w:tr>
      <w:tr w:rsidR="003C7A74" w:rsidRPr="0036050C" w:rsidTr="003C7A74">
        <w:tc>
          <w:tcPr>
            <w:tcW w:w="72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69" w:type="dxa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С</w:t>
            </w: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ентябрь</w:t>
            </w:r>
          </w:p>
        </w:tc>
        <w:tc>
          <w:tcPr>
            <w:tcW w:w="712" w:type="dxa"/>
            <w:gridSpan w:val="2"/>
          </w:tcPr>
          <w:p w:rsidR="003C7A74" w:rsidRPr="0036050C" w:rsidRDefault="003C7A74" w:rsidP="00C84D6B">
            <w:pPr>
              <w:pStyle w:val="af2"/>
              <w:spacing w:before="0" w:beforeAutospacing="0" w:after="0" w:afterAutospacing="0"/>
              <w:rPr>
                <w:color w:val="1A1A1A" w:themeColor="background1" w:themeShade="1A"/>
                <w:sz w:val="16"/>
                <w:szCs w:val="16"/>
              </w:rPr>
            </w:pPr>
            <w:r>
              <w:rPr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3C7A74" w:rsidRPr="00FA53F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FA53F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Стартовая  педагогическая диагностика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1119"/>
        </w:trPr>
        <w:tc>
          <w:tcPr>
            <w:tcW w:w="72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Сентябрь</w:t>
            </w:r>
          </w:p>
        </w:tc>
        <w:tc>
          <w:tcPr>
            <w:tcW w:w="712" w:type="dxa"/>
            <w:gridSpan w:val="2"/>
            <w:vAlign w:val="center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3C7A74" w:rsidRPr="00FA53F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FA53F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 xml:space="preserve">Введение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кционные, 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150"/>
        </w:trPr>
        <w:tc>
          <w:tcPr>
            <w:tcW w:w="72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969" w:type="dxa"/>
            <w:vAlign w:val="center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Сентябрь</w:t>
            </w:r>
          </w:p>
        </w:tc>
        <w:tc>
          <w:tcPr>
            <w:tcW w:w="712" w:type="dxa"/>
            <w:gridSpan w:val="2"/>
            <w:vAlign w:val="center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3,4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  <w:p w:rsidR="003C7A74" w:rsidRPr="00FA53F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FA53F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Температура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Лекционные,  практические занятия,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10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6,5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158"/>
        </w:trPr>
        <w:tc>
          <w:tcPr>
            <w:tcW w:w="72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Октябрь</w:t>
            </w:r>
          </w:p>
        </w:tc>
        <w:tc>
          <w:tcPr>
            <w:tcW w:w="712" w:type="dxa"/>
            <w:gridSpan w:val="2"/>
            <w:vAlign w:val="center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5,6,7</w:t>
            </w:r>
          </w:p>
        </w:tc>
        <w:tc>
          <w:tcPr>
            <w:tcW w:w="1697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317"/>
        </w:trPr>
        <w:tc>
          <w:tcPr>
            <w:tcW w:w="72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9" w:type="dxa"/>
            <w:gridSpan w:val="2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2" w:type="dxa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260"/>
        </w:trPr>
        <w:tc>
          <w:tcPr>
            <w:tcW w:w="72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</w:t>
            </w:r>
          </w:p>
        </w:tc>
        <w:tc>
          <w:tcPr>
            <w:tcW w:w="969" w:type="dxa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Октябрь</w:t>
            </w:r>
          </w:p>
        </w:tc>
        <w:tc>
          <w:tcPr>
            <w:tcW w:w="712" w:type="dxa"/>
            <w:gridSpan w:val="2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8,9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Свет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Лекционные,  практические занятия,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12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8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260"/>
        </w:trPr>
        <w:tc>
          <w:tcPr>
            <w:tcW w:w="72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69" w:type="dxa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Ноябрь</w:t>
            </w:r>
          </w:p>
        </w:tc>
        <w:tc>
          <w:tcPr>
            <w:tcW w:w="712" w:type="dxa"/>
            <w:gridSpan w:val="2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10,11,</w:t>
            </w:r>
          </w:p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12,13</w:t>
            </w:r>
          </w:p>
        </w:tc>
        <w:tc>
          <w:tcPr>
            <w:tcW w:w="1697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1024"/>
        </w:trPr>
        <w:tc>
          <w:tcPr>
            <w:tcW w:w="72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4</w:t>
            </w:r>
          </w:p>
        </w:tc>
        <w:tc>
          <w:tcPr>
            <w:tcW w:w="979" w:type="dxa"/>
            <w:gridSpan w:val="2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декабрь</w:t>
            </w:r>
          </w:p>
          <w:p w:rsidR="003C7A74" w:rsidRPr="00033204" w:rsidRDefault="003C7A74" w:rsidP="00C84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14,15,</w:t>
            </w:r>
          </w:p>
          <w:p w:rsidR="003C7A74" w:rsidRPr="00033204" w:rsidRDefault="003C7A74" w:rsidP="00C8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16,17</w:t>
            </w:r>
          </w:p>
        </w:tc>
        <w:tc>
          <w:tcPr>
            <w:tcW w:w="1697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Электричество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Лекционные,  практические занятия,</w:t>
            </w:r>
          </w:p>
        </w:tc>
        <w:tc>
          <w:tcPr>
            <w:tcW w:w="71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321"/>
        </w:trPr>
        <w:tc>
          <w:tcPr>
            <w:tcW w:w="72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</w:t>
            </w:r>
          </w:p>
        </w:tc>
        <w:tc>
          <w:tcPr>
            <w:tcW w:w="979" w:type="dxa"/>
            <w:gridSpan w:val="2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декабрь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18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Кислотность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4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301"/>
        </w:trPr>
        <w:tc>
          <w:tcPr>
            <w:tcW w:w="72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9" w:type="dxa"/>
            <w:gridSpan w:val="2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январь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18,19,</w:t>
            </w:r>
          </w:p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20</w:t>
            </w:r>
          </w:p>
        </w:tc>
        <w:tc>
          <w:tcPr>
            <w:tcW w:w="1697" w:type="dxa"/>
            <w:vMerge/>
            <w:shd w:val="clear" w:color="auto" w:fill="auto"/>
          </w:tcPr>
          <w:p w:rsidR="003C7A74" w:rsidRPr="00802A3A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335"/>
        </w:trPr>
        <w:tc>
          <w:tcPr>
            <w:tcW w:w="72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</w:t>
            </w:r>
          </w:p>
        </w:tc>
        <w:tc>
          <w:tcPr>
            <w:tcW w:w="979" w:type="dxa"/>
            <w:gridSpan w:val="2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январь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20</w:t>
            </w:r>
          </w:p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Магнитное поле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10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6,5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147"/>
        </w:trPr>
        <w:tc>
          <w:tcPr>
            <w:tcW w:w="72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9" w:type="dxa"/>
            <w:gridSpan w:val="2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февраль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21,22,</w:t>
            </w:r>
          </w:p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23,24</w:t>
            </w:r>
          </w:p>
        </w:tc>
        <w:tc>
          <w:tcPr>
            <w:tcW w:w="1697" w:type="dxa"/>
            <w:vMerge/>
            <w:shd w:val="clear" w:color="auto" w:fill="auto"/>
          </w:tcPr>
          <w:p w:rsidR="003C7A74" w:rsidRPr="00802A3A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499"/>
        </w:trPr>
        <w:tc>
          <w:tcPr>
            <w:tcW w:w="72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7</w:t>
            </w:r>
          </w:p>
        </w:tc>
        <w:tc>
          <w:tcPr>
            <w:tcW w:w="979" w:type="dxa"/>
            <w:gridSpan w:val="2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рт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25,26,</w:t>
            </w:r>
          </w:p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27,28</w:t>
            </w:r>
          </w:p>
        </w:tc>
        <w:tc>
          <w:tcPr>
            <w:tcW w:w="1697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Пульс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7</w:t>
            </w:r>
          </w:p>
        </w:tc>
        <w:tc>
          <w:tcPr>
            <w:tcW w:w="712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264"/>
        </w:trPr>
        <w:tc>
          <w:tcPr>
            <w:tcW w:w="72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март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28</w:t>
            </w:r>
          </w:p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3C7A74" w:rsidRPr="00F16B25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F16B25">
              <w:rPr>
                <w:rFonts w:ascii="Times New Roman" w:hAnsi="Times New Roman" w:cs="Times New Roman"/>
                <w:b/>
                <w:sz w:val="16"/>
                <w:szCs w:val="16"/>
              </w:rPr>
              <w:t>Сила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4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275"/>
        </w:trPr>
        <w:tc>
          <w:tcPr>
            <w:tcW w:w="721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апрель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29,30,</w:t>
            </w:r>
          </w:p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31</w:t>
            </w:r>
          </w:p>
        </w:tc>
        <w:tc>
          <w:tcPr>
            <w:tcW w:w="1697" w:type="dxa"/>
            <w:vMerge/>
            <w:shd w:val="clear" w:color="auto" w:fill="auto"/>
          </w:tcPr>
          <w:p w:rsidR="003C7A74" w:rsidRPr="00F16B25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268"/>
        </w:trPr>
        <w:tc>
          <w:tcPr>
            <w:tcW w:w="721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апрель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31,32,</w:t>
            </w:r>
          </w:p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33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C7A74" w:rsidRPr="00F16B25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B25">
              <w:rPr>
                <w:rFonts w:ascii="Times New Roman" w:hAnsi="Times New Roman" w:cs="Times New Roman"/>
                <w:b/>
                <w:sz w:val="16"/>
                <w:szCs w:val="16"/>
              </w:rPr>
              <w:t>Звук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218"/>
        </w:trPr>
        <w:tc>
          <w:tcPr>
            <w:tcW w:w="721" w:type="dxa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май</w:t>
            </w:r>
          </w:p>
        </w:tc>
        <w:tc>
          <w:tcPr>
            <w:tcW w:w="702" w:type="dxa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34,35</w:t>
            </w:r>
          </w:p>
        </w:tc>
        <w:tc>
          <w:tcPr>
            <w:tcW w:w="1697" w:type="dxa"/>
            <w:vMerge/>
            <w:shd w:val="clear" w:color="auto" w:fill="auto"/>
          </w:tcPr>
          <w:p w:rsidR="003C7A74" w:rsidRPr="00F16B25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499"/>
        </w:trPr>
        <w:tc>
          <w:tcPr>
            <w:tcW w:w="72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72</w:t>
            </w:r>
          </w:p>
        </w:tc>
        <w:tc>
          <w:tcPr>
            <w:tcW w:w="702" w:type="dxa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36</w:t>
            </w:r>
          </w:p>
        </w:tc>
        <w:tc>
          <w:tcPr>
            <w:tcW w:w="1697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Итоговое занятие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Обобщающее итоговое занятие</w:t>
            </w:r>
          </w:p>
        </w:tc>
        <w:tc>
          <w:tcPr>
            <w:tcW w:w="71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0,5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rPr>
          <w:trHeight w:val="499"/>
        </w:trPr>
        <w:tc>
          <w:tcPr>
            <w:tcW w:w="72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72</w:t>
            </w:r>
          </w:p>
        </w:tc>
        <w:tc>
          <w:tcPr>
            <w:tcW w:w="702" w:type="dxa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36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педагогическая диагностика</w:t>
            </w:r>
          </w:p>
        </w:tc>
        <w:tc>
          <w:tcPr>
            <w:tcW w:w="711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3C7A74" w:rsidRPr="0036050C" w:rsidTr="003C7A74">
        <w:tc>
          <w:tcPr>
            <w:tcW w:w="5366" w:type="dxa"/>
            <w:gridSpan w:val="6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72</w:t>
            </w:r>
          </w:p>
        </w:tc>
        <w:tc>
          <w:tcPr>
            <w:tcW w:w="712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C7A74" w:rsidRPr="0036050C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47</w:t>
            </w: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3C7A74" w:rsidRDefault="003C7A74" w:rsidP="00C84D6B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</w:tr>
    </w:tbl>
    <w:p w:rsidR="00E53BF5" w:rsidRPr="00C45A17" w:rsidRDefault="00E53BF5" w:rsidP="00035D6F">
      <w:pPr>
        <w:spacing w:after="0" w:line="360" w:lineRule="auto"/>
        <w:jc w:val="both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4"/>
          <w:szCs w:val="24"/>
        </w:rPr>
      </w:pPr>
    </w:p>
    <w:p w:rsidR="00035D6F" w:rsidRPr="003C7A74" w:rsidRDefault="00035D6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3C7A74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Кадровые условия</w:t>
      </w:r>
    </w:p>
    <w:p w:rsidR="00035D6F" w:rsidRPr="00C45A17" w:rsidRDefault="003C7A74" w:rsidP="00035D6F">
      <w:pPr>
        <w:spacing w:after="0" w:line="240" w:lineRule="auto"/>
        <w:jc w:val="both"/>
        <w:rPr>
          <w:rFonts w:ascii="Times New Roman" w:eastAsia="MS Mincho" w:hAnsi="Times New Roman" w:cs="Times New Roman"/>
          <w:color w:val="1A1A1A" w:themeColor="background1" w:themeShade="1A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1A1A1A" w:themeColor="background1" w:themeShade="1A"/>
          <w:sz w:val="24"/>
          <w:szCs w:val="24"/>
          <w:lang w:eastAsia="ja-JP"/>
        </w:rPr>
        <w:tab/>
      </w:r>
      <w:proofErr w:type="gramStart"/>
      <w:r w:rsidR="00035D6F" w:rsidRPr="00C45A17">
        <w:rPr>
          <w:rFonts w:ascii="Times New Roman" w:eastAsia="MS Mincho" w:hAnsi="Times New Roman" w:cs="Times New Roman"/>
          <w:color w:val="1A1A1A" w:themeColor="background1" w:themeShade="1A"/>
          <w:sz w:val="24"/>
          <w:szCs w:val="24"/>
          <w:lang w:eastAsia="ja-JP"/>
        </w:rPr>
        <w:t xml:space="preserve">Педагогический работник – 1 человек (высшее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</w:t>
      </w:r>
      <w:r w:rsidR="00035D6F" w:rsidRPr="00C45A17">
        <w:rPr>
          <w:rFonts w:ascii="Times New Roman" w:eastAsia="MS Mincho" w:hAnsi="Times New Roman" w:cs="Times New Roman"/>
          <w:color w:val="1A1A1A" w:themeColor="background1" w:themeShade="1A"/>
          <w:sz w:val="24"/>
          <w:szCs w:val="24"/>
          <w:lang w:eastAsia="ja-JP"/>
        </w:rPr>
        <w:lastRenderedPageBreak/>
        <w:t>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работы; дополнительное образование: курсы повышения квалификации в соответствии с профилем программы).</w:t>
      </w:r>
      <w:proofErr w:type="gramEnd"/>
    </w:p>
    <w:p w:rsidR="00035D6F" w:rsidRPr="00C45A17" w:rsidRDefault="00035D6F" w:rsidP="00035D6F">
      <w:pPr>
        <w:spacing w:after="0" w:line="240" w:lineRule="auto"/>
        <w:jc w:val="both"/>
        <w:rPr>
          <w:rFonts w:ascii="Times New Roman" w:eastAsia="MS Mincho" w:hAnsi="Times New Roman" w:cs="Times New Roman"/>
          <w:color w:val="1A1A1A" w:themeColor="background1" w:themeShade="1A"/>
          <w:sz w:val="24"/>
          <w:szCs w:val="24"/>
          <w:lang w:eastAsia="ja-JP"/>
        </w:rPr>
      </w:pPr>
    </w:p>
    <w:p w:rsidR="00035D6F" w:rsidRPr="003C7A74" w:rsidRDefault="00035D6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3C7A74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Обеспеченность методическими материалами и средствами</w:t>
      </w:r>
    </w:p>
    <w:tbl>
      <w:tblPr>
        <w:tblStyle w:val="a6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497"/>
        <w:gridCol w:w="6640"/>
      </w:tblGrid>
      <w:tr w:rsidR="00035D6F" w:rsidRPr="00C45A17" w:rsidTr="003C7A74">
        <w:trPr>
          <w:trHeight w:val="982"/>
        </w:trPr>
        <w:tc>
          <w:tcPr>
            <w:tcW w:w="4296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дополнительной общеобразовательной программы дошкольного образования</w:t>
            </w:r>
          </w:p>
        </w:tc>
        <w:tc>
          <w:tcPr>
            <w:tcW w:w="9990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F84968" w:rsidRPr="00C45A17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«</w:t>
            </w:r>
            <w:r w:rsidR="00F84968" w:rsidRPr="00C45A17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>Юный исследователь</w:t>
            </w: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составитель: </w:t>
            </w:r>
            <w:r w:rsidR="00F84968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Тякина А.Х</w:t>
            </w:r>
            <w:r w:rsidR="00F84968" w:rsidRPr="00C45A17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 xml:space="preserve"> </w:t>
            </w:r>
            <w:r w:rsidR="00203656" w:rsidRPr="00C45A17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>п</w:t>
            </w:r>
            <w:r w:rsidR="00F84968" w:rsidRPr="00C45A17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 xml:space="preserve">роведение занятий по развитию </w:t>
            </w:r>
            <w:r w:rsidR="00F84968" w:rsidRPr="00C45A17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  <w:r w:rsidR="00F84968" w:rsidRPr="00C45A17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 xml:space="preserve"> способностей у детей «Юный исследователь</w:t>
            </w:r>
            <w:r w:rsidR="00203656" w:rsidRPr="00C45A17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>»</w:t>
            </w:r>
          </w:p>
        </w:tc>
      </w:tr>
      <w:tr w:rsidR="00035D6F" w:rsidRPr="00C45A17" w:rsidTr="003C7A74">
        <w:trPr>
          <w:trHeight w:val="322"/>
        </w:trPr>
        <w:tc>
          <w:tcPr>
            <w:tcW w:w="14286" w:type="dxa"/>
            <w:gridSpan w:val="2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Программно-методическое обеспечение программы, средства обучения</w:t>
            </w:r>
          </w:p>
        </w:tc>
      </w:tr>
      <w:tr w:rsidR="00035D6F" w:rsidRPr="00C45A17" w:rsidTr="003C7A74">
        <w:trPr>
          <w:trHeight w:val="643"/>
        </w:trPr>
        <w:tc>
          <w:tcPr>
            <w:tcW w:w="4296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Парциальная программа с указанием выходных данных</w:t>
            </w:r>
          </w:p>
        </w:tc>
        <w:tc>
          <w:tcPr>
            <w:tcW w:w="9990" w:type="dxa"/>
          </w:tcPr>
          <w:p w:rsidR="00035D6F" w:rsidRPr="00C45A17" w:rsidRDefault="005E3B8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Юный эколог. Система работы в подготовительной группе детского сада 6-7 лет. – М.: Мозаика-Синтез, 2016</w:t>
            </w:r>
          </w:p>
        </w:tc>
      </w:tr>
      <w:tr w:rsidR="00035D6F" w:rsidRPr="00C45A17" w:rsidTr="003C7A74">
        <w:trPr>
          <w:trHeight w:val="2036"/>
        </w:trPr>
        <w:tc>
          <w:tcPr>
            <w:tcW w:w="4296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(учебно-методические пособия, практические пособия и т.д.)</w:t>
            </w:r>
          </w:p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выходных данных</w:t>
            </w:r>
          </w:p>
        </w:tc>
        <w:tc>
          <w:tcPr>
            <w:tcW w:w="9990" w:type="dxa"/>
          </w:tcPr>
          <w:p w:rsidR="005E3B8F" w:rsidRPr="00C45A17" w:rsidRDefault="005E3B8F" w:rsidP="005E3B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Шутяева</w:t>
            </w:r>
            <w:proofErr w:type="spellEnd"/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Е.А. </w:t>
            </w:r>
            <w:proofErr w:type="spellStart"/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Наураша</w:t>
            </w:r>
            <w:proofErr w:type="spellEnd"/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стране </w:t>
            </w:r>
            <w:proofErr w:type="spellStart"/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Наурандии</w:t>
            </w:r>
            <w:proofErr w:type="spellEnd"/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Цифровая лаборатория для дошкольников и младших школьников. – М.: </w:t>
            </w:r>
            <w:proofErr w:type="spellStart"/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Ювента</w:t>
            </w:r>
            <w:proofErr w:type="spellEnd"/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2015</w:t>
            </w:r>
          </w:p>
          <w:p w:rsidR="005E3B8F" w:rsidRPr="00C45A17" w:rsidRDefault="005E3B8F" w:rsidP="005E3B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Шапиро А.И. Первая научная лаборатория. Опыты, эксперименты, фокусы и беседы с дошкольниками. – </w:t>
            </w:r>
          </w:p>
          <w:p w:rsidR="005E3B8F" w:rsidRPr="00C45A17" w:rsidRDefault="005E3B8F" w:rsidP="005E3B8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4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М.: Сфера, 2016</w:t>
            </w:r>
          </w:p>
          <w:p w:rsidR="00035D6F" w:rsidRPr="00C45A17" w:rsidRDefault="005E3B8F" w:rsidP="00F8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Тугушева</w:t>
            </w:r>
            <w:proofErr w:type="spellEnd"/>
            <w:r w:rsidRPr="00C4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Г.П., Чистякова А.Е. Экспериментальная деятельность детей среднего и старшего дошкольного возраста. – СПб</w:t>
            </w:r>
            <w:proofErr w:type="gramStart"/>
            <w:r w:rsidRPr="00C4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.: </w:t>
            </w:r>
            <w:proofErr w:type="gramEnd"/>
            <w:r w:rsidRPr="00C4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Детство-Пресс,2010</w:t>
            </w:r>
          </w:p>
        </w:tc>
      </w:tr>
      <w:tr w:rsidR="00035D6F" w:rsidRPr="00C45A17" w:rsidTr="003C7A74">
        <w:trPr>
          <w:trHeight w:val="643"/>
        </w:trPr>
        <w:tc>
          <w:tcPr>
            <w:tcW w:w="4296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</w:t>
            </w:r>
          </w:p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выходных данных</w:t>
            </w:r>
          </w:p>
        </w:tc>
        <w:tc>
          <w:tcPr>
            <w:tcW w:w="9990" w:type="dxa"/>
          </w:tcPr>
          <w:p w:rsidR="00035D6F" w:rsidRPr="00C45A17" w:rsidRDefault="007F3CF4" w:rsidP="00F84968">
            <w:pPr>
              <w:tabs>
                <w:tab w:val="left" w:pos="0"/>
                <w:tab w:val="left" w:pos="34"/>
              </w:tabs>
              <w:ind w:left="34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Цифровая лаборатория «</w:t>
            </w:r>
            <w:proofErr w:type="spellStart"/>
            <w:r w:rsidRPr="00C45A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Наураша</w:t>
            </w:r>
            <w:proofErr w:type="spellEnd"/>
            <w:r w:rsidRPr="00C45A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стране </w:t>
            </w:r>
            <w:proofErr w:type="spellStart"/>
            <w:r w:rsidRPr="00C45A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Наурандия</w:t>
            </w:r>
            <w:proofErr w:type="spellEnd"/>
            <w:r w:rsidRPr="00C45A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35D6F" w:rsidRPr="00C45A17" w:rsidTr="003C7A74">
        <w:trPr>
          <w:trHeight w:val="339"/>
        </w:trPr>
        <w:tc>
          <w:tcPr>
            <w:tcW w:w="4296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пособия, альбомы, игры</w:t>
            </w:r>
          </w:p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выходных данных</w:t>
            </w:r>
          </w:p>
        </w:tc>
        <w:tc>
          <w:tcPr>
            <w:tcW w:w="9990" w:type="dxa"/>
          </w:tcPr>
          <w:p w:rsidR="00E1436B" w:rsidRPr="00C45A17" w:rsidRDefault="00035D6F" w:rsidP="00E1436B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 – демонстрационный материал:  </w:t>
            </w:r>
          </w:p>
          <w:p w:rsidR="00035D6F" w:rsidRPr="00C45A17" w:rsidRDefault="00ED2618" w:rsidP="00F84968">
            <w:pPr>
              <w:tabs>
                <w:tab w:val="left" w:pos="0"/>
                <w:tab w:val="left" w:pos="34"/>
              </w:tabs>
              <w:ind w:left="34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дошкольников и младших школьников. Методическое руководство к программе/ автор Олег Поваляев. – М., 2014.</w:t>
            </w:r>
          </w:p>
        </w:tc>
      </w:tr>
      <w:tr w:rsidR="00035D6F" w:rsidRPr="00C45A17" w:rsidTr="003C7A74">
        <w:trPr>
          <w:trHeight w:val="339"/>
        </w:trPr>
        <w:tc>
          <w:tcPr>
            <w:tcW w:w="4296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990" w:type="dxa"/>
          </w:tcPr>
          <w:p w:rsidR="00035D6F" w:rsidRPr="00C45A17" w:rsidRDefault="00E1436B" w:rsidP="00F84968">
            <w:pPr>
              <w:tabs>
                <w:tab w:val="left" w:pos="284"/>
                <w:tab w:val="left" w:pos="567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Pr="00C45A17">
              <w:rPr>
                <w:sz w:val="24"/>
                <w:szCs w:val="24"/>
              </w:rPr>
              <w:t xml:space="preserve"> </w:t>
            </w:r>
            <w:r w:rsidRPr="00C45A1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лаборатория.</w:t>
            </w:r>
          </w:p>
        </w:tc>
      </w:tr>
    </w:tbl>
    <w:p w:rsidR="00C45A17" w:rsidRPr="00C45A17" w:rsidRDefault="00C45A17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</w:p>
    <w:p w:rsidR="00035D6F" w:rsidRPr="003C7A74" w:rsidRDefault="005E3B8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3C7A74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М</w:t>
      </w:r>
      <w:r w:rsidR="00035D6F" w:rsidRPr="003C7A74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атериально</w:t>
      </w:r>
      <w:r w:rsidRPr="003C7A74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 xml:space="preserve"> </w:t>
      </w:r>
      <w:proofErr w:type="gramStart"/>
      <w:r w:rsidRPr="003C7A74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-т</w:t>
      </w:r>
      <w:proofErr w:type="gramEnd"/>
      <w:r w:rsidRPr="003C7A74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ехническое обеспечение</w:t>
      </w:r>
      <w:r w:rsidR="00035D6F" w:rsidRPr="003C7A74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 xml:space="preserve"> </w:t>
      </w:r>
    </w:p>
    <w:p w:rsidR="00035D6F" w:rsidRPr="00C45A17" w:rsidRDefault="00035D6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</w:p>
    <w:tbl>
      <w:tblPr>
        <w:tblStyle w:val="a6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482"/>
        <w:gridCol w:w="3203"/>
        <w:gridCol w:w="4452"/>
      </w:tblGrid>
      <w:tr w:rsidR="00035D6F" w:rsidRPr="00C45A17" w:rsidTr="003C7A74">
        <w:trPr>
          <w:trHeight w:val="443"/>
        </w:trPr>
        <w:tc>
          <w:tcPr>
            <w:tcW w:w="2498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Вид помещения</w:t>
            </w:r>
          </w:p>
        </w:tc>
        <w:tc>
          <w:tcPr>
            <w:tcW w:w="4414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Оснащение помещения</w:t>
            </w:r>
          </w:p>
        </w:tc>
        <w:tc>
          <w:tcPr>
            <w:tcW w:w="7474" w:type="dxa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Материалы для непосредственной работы с детьми</w:t>
            </w:r>
          </w:p>
        </w:tc>
      </w:tr>
      <w:tr w:rsidR="00035D6F" w:rsidRPr="00C45A17" w:rsidTr="003C7A74">
        <w:trPr>
          <w:trHeight w:val="70"/>
        </w:trPr>
        <w:tc>
          <w:tcPr>
            <w:tcW w:w="2498" w:type="dxa"/>
          </w:tcPr>
          <w:p w:rsidR="00035D6F" w:rsidRPr="00C45A17" w:rsidRDefault="00E1436B" w:rsidP="003C7A7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b/>
                <w:color w:val="1F497D" w:themeColor="text2"/>
                <w:spacing w:val="5"/>
                <w:kern w:val="28"/>
                <w:sz w:val="24"/>
                <w:szCs w:val="24"/>
              </w:rPr>
            </w:pPr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 xml:space="preserve">Кабинет опытно </w:t>
            </w:r>
            <w:proofErr w:type="gramStart"/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–э</w:t>
            </w:r>
            <w:proofErr w:type="gramEnd"/>
            <w:r w:rsidRPr="00C45A17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кспериментальной деятельности</w:t>
            </w:r>
          </w:p>
        </w:tc>
        <w:tc>
          <w:tcPr>
            <w:tcW w:w="4414" w:type="dxa"/>
          </w:tcPr>
          <w:p w:rsidR="00035D6F" w:rsidRPr="00C45A17" w:rsidRDefault="00035D6F" w:rsidP="005E3B8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ноутбук;</w:t>
            </w:r>
          </w:p>
          <w:p w:rsidR="00035D6F" w:rsidRPr="00C45A17" w:rsidRDefault="00035D6F" w:rsidP="005E3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</w:t>
            </w:r>
            <w:r w:rsidR="00E1436B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ванная учебная мебель (столы</w:t>
            </w:r>
            <w:proofErr w:type="gramStart"/>
            <w:r w:rsidR="00E1436B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стеллажи для книг и оборудования);</w:t>
            </w:r>
          </w:p>
          <w:p w:rsidR="00035D6F" w:rsidRPr="00C45A17" w:rsidRDefault="00035D6F" w:rsidP="005E3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1436B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иблиотечный фонд (</w:t>
            </w:r>
            <w:r w:rsidR="00203656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по опытно – экспериментальной деятельности</w:t>
            </w: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35D6F" w:rsidRPr="00C45A17" w:rsidRDefault="00E1436B" w:rsidP="005E3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</w:t>
            </w:r>
            <w:proofErr w:type="spellStart"/>
            <w:r w:rsidRPr="00C45A17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C45A17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C45A17">
              <w:rPr>
                <w:rFonts w:ascii="Times New Roman" w:hAnsi="Times New Roman" w:cs="Times New Roman"/>
                <w:sz w:val="24"/>
                <w:szCs w:val="24"/>
              </w:rPr>
              <w:t>Наурандия</w:t>
            </w:r>
            <w:proofErr w:type="spellEnd"/>
            <w:r w:rsidRPr="00C45A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74" w:type="dxa"/>
            <w:vAlign w:val="center"/>
          </w:tcPr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одежда (фартук, нарукавники);</w:t>
            </w:r>
          </w:p>
          <w:p w:rsidR="00035D6F" w:rsidRPr="00C45A17" w:rsidRDefault="006D1D1E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 для измерения те (божья коровка), соединительный кабель, стаканы с наклейками разного цвета, подставка для стаканов, формочки для льда, антисептический гель, пищевой краситель «кофе», демонстрационные карточки с изображением различных термометров;</w:t>
            </w:r>
          </w:p>
          <w:p w:rsidR="00035D6F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</w:t>
            </w:r>
            <w:r w:rsidR="006D1D1E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енты для</w:t>
            </w:r>
            <w:r w:rsidR="002C6094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опытно – экспериментальной деятельности</w:t>
            </w:r>
            <w:proofErr w:type="gramStart"/>
            <w:r w:rsidR="002C6094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D1D1E" w:rsidRPr="00C45A17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обору</w:t>
            </w:r>
            <w:r w:rsidR="006D1D1E"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дование: </w:t>
            </w:r>
          </w:p>
          <w:p w:rsidR="00035D6F" w:rsidRPr="00C45A17" w:rsidRDefault="00035D6F" w:rsidP="006D1D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влажные салфетки, стаканчик для воды, </w:t>
            </w:r>
            <w:r w:rsidRPr="00C4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природные материалы (камушки, ракушки), и др.</w:t>
            </w:r>
          </w:p>
        </w:tc>
      </w:tr>
    </w:tbl>
    <w:p w:rsidR="00F46AC0" w:rsidRPr="00C45A17" w:rsidRDefault="00F46AC0" w:rsidP="00035D6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4"/>
          <w:szCs w:val="24"/>
        </w:rPr>
      </w:pPr>
    </w:p>
    <w:p w:rsidR="00F46AC0" w:rsidRPr="00C45A17" w:rsidRDefault="00F46AC0" w:rsidP="00035D6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4"/>
          <w:szCs w:val="24"/>
        </w:rPr>
      </w:pPr>
    </w:p>
    <w:p w:rsidR="00035D6F" w:rsidRPr="00C45A17" w:rsidRDefault="002C6094" w:rsidP="002C6094">
      <w:pPr>
        <w:pStyle w:val="a3"/>
        <w:ind w:left="1068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4"/>
        </w:rPr>
      </w:pPr>
      <w:r w:rsidRPr="00C45A17">
        <w:rPr>
          <w:rFonts w:eastAsiaTheme="majorEastAsia"/>
          <w:b/>
          <w:spacing w:val="5"/>
          <w:kern w:val="28"/>
          <w:sz w:val="24"/>
        </w:rPr>
        <w:t>4.</w:t>
      </w:r>
      <w:r w:rsidR="00035D6F" w:rsidRPr="00C45A17">
        <w:rPr>
          <w:rFonts w:eastAsiaTheme="majorEastAsia"/>
          <w:b/>
          <w:spacing w:val="5"/>
          <w:kern w:val="28"/>
          <w:sz w:val="24"/>
        </w:rPr>
        <w:t>Система педагогической диагностики (мониторинга) достижения детьми планируемых результатов освоения Программы</w:t>
      </w:r>
    </w:p>
    <w:p w:rsidR="006D1D1E" w:rsidRPr="00C45A17" w:rsidRDefault="006D1D1E" w:rsidP="006D1D1E">
      <w:pPr>
        <w:pStyle w:val="a3"/>
        <w:ind w:left="1428"/>
        <w:jc w:val="left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4"/>
        </w:rPr>
      </w:pPr>
    </w:p>
    <w:p w:rsidR="006D1D1E" w:rsidRPr="00C45A17" w:rsidRDefault="00ED2618" w:rsidP="003C7A74">
      <w:pPr>
        <w:spacing w:after="0" w:line="240" w:lineRule="auto"/>
        <w:ind w:right="-144" w:firstLine="450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При </w:t>
      </w:r>
      <w:r w:rsidR="006D1D1E"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реализации Программы проводится </w:t>
      </w:r>
      <w:r w:rsidR="006D1D1E" w:rsidRPr="00C45A17">
        <w:rPr>
          <w:rFonts w:ascii="Times New Roman" w:eastAsiaTheme="minorHAnsi" w:hAnsi="Times New Roman" w:cs="Times New Roman"/>
          <w:b/>
          <w:sz w:val="24"/>
          <w:szCs w:val="24"/>
          <w:lang w:bidi="ru-RU"/>
        </w:rPr>
        <w:t>оценка индивидуального развития детей</w:t>
      </w:r>
      <w:r w:rsidR="006D1D1E"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. Такая оценка производится педагогическим работником в рамках </w:t>
      </w:r>
      <w:r w:rsidR="006D1D1E" w:rsidRPr="00C45A17">
        <w:rPr>
          <w:rFonts w:ascii="Times New Roman" w:eastAsiaTheme="minorHAnsi" w:hAnsi="Times New Roman" w:cs="Times New Roman"/>
          <w:b/>
          <w:sz w:val="24"/>
          <w:szCs w:val="24"/>
          <w:lang w:bidi="ru-RU"/>
        </w:rPr>
        <w:t>педагогической диагностики</w:t>
      </w:r>
      <w:r w:rsidR="006D1D1E"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в целях отслеживания эффективности о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bidi="ru-RU"/>
        </w:rPr>
        <w:t>Цель: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формирование целостного представления о качестве обучения детей  плаванию.  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bidi="ru-RU"/>
        </w:rPr>
        <w:t>Задачи: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1.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ab/>
        <w:t>проанализировать качество усвоения плавательных навыков и умений детьми;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2.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ab/>
        <w:t>выявить индивидуальную динамику усвоения плавательных умений.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Педагогическая диагностика достижений ребенка  в рамках освоения Программы направлена на изучение: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hAnsi="Times New Roman" w:cs="Times New Roman"/>
          <w:i/>
          <w:sz w:val="24"/>
          <w:szCs w:val="24"/>
        </w:rPr>
        <w:t xml:space="preserve">- умений 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воспитанников (видеть и выделять проблему, принимать и ставить цель, решать проблемы: анализировать объект, выделять существенные связи и признаки, сопоставлять различные факты, выдвигать гипотезы, предположения, отбирать средства и материалы для самостоятельной деятельности, осуществлять эксперимент, высказывать суждения, делать выводы и умозаключения.)</w:t>
      </w:r>
    </w:p>
    <w:p w:rsidR="006D1D1E" w:rsidRPr="00C45A17" w:rsidRDefault="006D1D1E" w:rsidP="003C7A74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bidi="ru-RU"/>
        </w:rPr>
      </w:pPr>
      <w:r w:rsidRPr="00C45A17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bidi="ru-RU"/>
        </w:rPr>
        <w:t>Принципы педагогической диагностики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 xml:space="preserve">Принцип объективности 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</w:t>
      </w:r>
      <w:proofErr w:type="gramStart"/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диагностируемому</w:t>
      </w:r>
      <w:proofErr w:type="gramEnd"/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. 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proofErr w:type="gramStart"/>
      <w:r w:rsidRPr="00C45A17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 xml:space="preserve">Принцип целостного 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изучения педагогического процесса предполагает (для того чтобы оценить общий уровень развития ребенка, необходимо иметь информацию о различных аспектах его развития.</w:t>
      </w:r>
      <w:proofErr w:type="gramEnd"/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</w:t>
      </w:r>
      <w:proofErr w:type="gramStart"/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Различные сферы развития личности связаны между собой и оказывают взаимное влияние друг на друга).</w:t>
      </w:r>
      <w:proofErr w:type="gramEnd"/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i/>
          <w:iCs/>
          <w:spacing w:val="-10"/>
          <w:sz w:val="24"/>
          <w:szCs w:val="24"/>
          <w:lang w:bidi="ru-RU"/>
        </w:rPr>
        <w:t>Принцип процессуальност</w:t>
      </w:r>
      <w:r w:rsidRPr="00C45A17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 xml:space="preserve">и 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предполагает изучение явления в изменении, развитии. 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 xml:space="preserve">Принцип компетентности 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 xml:space="preserve">Принцип персонализации 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>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bidi="ru-RU"/>
        </w:rPr>
        <w:t>Методы проведения педагогической диагностики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5A1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bidi="ru-RU"/>
        </w:rPr>
        <w:t>Формализованные методы: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диагностическое задание, диагностическая ситуация. 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bidi="ru-RU"/>
        </w:rPr>
        <w:t>Малоформализованные методы: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наблюдение.</w:t>
      </w:r>
    </w:p>
    <w:p w:rsidR="006D1D1E" w:rsidRPr="00C45A17" w:rsidRDefault="006D1D1E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b/>
          <w:bCs/>
          <w:sz w:val="24"/>
          <w:szCs w:val="24"/>
          <w:lang w:bidi="ru-RU"/>
        </w:rPr>
        <w:t xml:space="preserve">Педагогическая диагностика проводится два раза в год 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(в сентябре и мае), </w:t>
      </w:r>
      <w:r w:rsidRPr="00C45A17">
        <w:rPr>
          <w:rFonts w:ascii="Times New Roman" w:eastAsiaTheme="minorHAnsi" w:hAnsi="Times New Roman" w:cs="Times New Roman"/>
          <w:b/>
          <w:sz w:val="24"/>
          <w:szCs w:val="24"/>
          <w:lang w:bidi="ru-RU"/>
        </w:rPr>
        <w:t xml:space="preserve">протокол 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C45A17">
        <w:rPr>
          <w:rFonts w:ascii="Times New Roman" w:eastAsiaTheme="minorHAnsi" w:hAnsi="Times New Roman" w:cs="Times New Roman"/>
          <w:b/>
          <w:sz w:val="24"/>
          <w:szCs w:val="24"/>
          <w:lang w:bidi="ru-RU"/>
        </w:rPr>
        <w:t>педагогической диагностики</w:t>
      </w:r>
      <w:r w:rsidRPr="00C45A1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заполняются дважды в год (в сентябре и мае). По итогам педагогической диагностики оформляется аналитическая справка.</w:t>
      </w:r>
    </w:p>
    <w:p w:rsidR="00E53BF5" w:rsidRPr="00C45A17" w:rsidRDefault="00E53BF5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</w:p>
    <w:p w:rsidR="00ED2618" w:rsidRPr="00C45A17" w:rsidRDefault="00035D6F" w:rsidP="003C7A74">
      <w:pPr>
        <w:spacing w:after="0" w:line="240" w:lineRule="auto"/>
        <w:ind w:right="-14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C45A17"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  <w:t>Протокол</w:t>
      </w:r>
      <w:r w:rsidRPr="00C45A17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 </w:t>
      </w:r>
      <w:r w:rsidRPr="00C45A17"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  <w:t>педагогической диагностики</w:t>
      </w:r>
      <w:r w:rsidRPr="00C45A17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заполняются д</w:t>
      </w:r>
      <w:r w:rsidR="00E53BF5" w:rsidRPr="00C45A17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важды в год (в сентябре и мае).</w:t>
      </w:r>
    </w:p>
    <w:p w:rsidR="00E53BF5" w:rsidRPr="00C45A17" w:rsidRDefault="00E53BF5" w:rsidP="00035D6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D6F" w:rsidRDefault="00035D6F" w:rsidP="00035D6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A1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Оценочные материалы: инструментарий педагогической деятельности </w:t>
      </w:r>
    </w:p>
    <w:p w:rsidR="003C7A74" w:rsidRPr="00C45A17" w:rsidRDefault="003C7A74" w:rsidP="00035D6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490" w:type="dxa"/>
        <w:tblInd w:w="-3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6520"/>
      </w:tblGrid>
      <w:tr w:rsidR="00ED2618" w:rsidRPr="00C45A17" w:rsidTr="003C7A74">
        <w:tc>
          <w:tcPr>
            <w:tcW w:w="1985" w:type="dxa"/>
          </w:tcPr>
          <w:p w:rsidR="00ED2618" w:rsidRPr="00C45A17" w:rsidRDefault="00ED2618" w:rsidP="003E4A7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985" w:type="dxa"/>
          </w:tcPr>
          <w:p w:rsidR="00ED2618" w:rsidRPr="00C45A17" w:rsidRDefault="00ED2618" w:rsidP="003E4A7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Методика</w:t>
            </w:r>
          </w:p>
          <w:p w:rsidR="00ED2618" w:rsidRPr="00C45A17" w:rsidRDefault="00ED2618" w:rsidP="003E4A7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исследования</w:t>
            </w:r>
          </w:p>
        </w:tc>
        <w:tc>
          <w:tcPr>
            <w:tcW w:w="6520" w:type="dxa"/>
          </w:tcPr>
          <w:p w:rsidR="00ED2618" w:rsidRPr="00C45A17" w:rsidRDefault="00ED2618" w:rsidP="003E4A7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Описани</w:t>
            </w:r>
            <w:r w:rsidRPr="00C45A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D2618" w:rsidRPr="00C45A17" w:rsidTr="003C7A74">
        <w:tc>
          <w:tcPr>
            <w:tcW w:w="1985" w:type="dxa"/>
          </w:tcPr>
          <w:p w:rsidR="00ED2618" w:rsidRPr="00C45A17" w:rsidRDefault="00ED2618" w:rsidP="003E4A7C">
            <w:pPr>
              <w:pStyle w:val="af2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C45A17">
              <w:rPr>
                <w:rFonts w:eastAsiaTheme="minorEastAsia"/>
                <w:bCs/>
              </w:rPr>
              <w:t>Отношение к экспериментальн</w:t>
            </w:r>
            <w:r w:rsidRPr="00C45A17">
              <w:rPr>
                <w:rFonts w:eastAsiaTheme="minorEastAsia"/>
                <w:bCs/>
              </w:rPr>
              <w:lastRenderedPageBreak/>
              <w:t>ой деятельности</w:t>
            </w:r>
          </w:p>
        </w:tc>
        <w:tc>
          <w:tcPr>
            <w:tcW w:w="1985" w:type="dxa"/>
          </w:tcPr>
          <w:p w:rsidR="00ED2618" w:rsidRPr="00C45A17" w:rsidRDefault="00ED2618" w:rsidP="003E4A7C">
            <w:pPr>
              <w:pStyle w:val="af2"/>
              <w:spacing w:before="0" w:beforeAutospacing="0" w:after="0" w:afterAutospacing="0"/>
              <w:textAlignment w:val="baseline"/>
              <w:rPr>
                <w:rFonts w:eastAsiaTheme="minorHAnsi"/>
                <w:highlight w:val="yellow"/>
                <w:lang w:eastAsia="en-US"/>
              </w:rPr>
            </w:pPr>
            <w:r w:rsidRPr="00C45A17">
              <w:rPr>
                <w:rFonts w:eastAsiaTheme="minorEastAsia"/>
                <w:bCs/>
              </w:rPr>
              <w:lastRenderedPageBreak/>
              <w:t>Диагностическое задание</w:t>
            </w:r>
          </w:p>
        </w:tc>
        <w:tc>
          <w:tcPr>
            <w:tcW w:w="6520" w:type="dxa"/>
          </w:tcPr>
          <w:p w:rsidR="00ED2618" w:rsidRPr="00C45A17" w:rsidRDefault="00ED2618" w:rsidP="00ED2618">
            <w:pPr>
              <w:pStyle w:val="af2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Cs/>
              </w:rPr>
            </w:pPr>
            <w:r w:rsidRPr="00C45A17">
              <w:rPr>
                <w:rFonts w:eastAsiaTheme="minorEastAsia"/>
                <w:bCs/>
              </w:rPr>
              <w:t xml:space="preserve">«Игровое упражнение «Да - Нет» Л. А. </w:t>
            </w:r>
            <w:proofErr w:type="spellStart"/>
            <w:r w:rsidRPr="00C45A17">
              <w:rPr>
                <w:rFonts w:eastAsiaTheme="minorEastAsia"/>
                <w:bCs/>
              </w:rPr>
              <w:t>Венгер</w:t>
            </w:r>
            <w:proofErr w:type="spellEnd"/>
            <w:r w:rsidRPr="00C45A17">
              <w:rPr>
                <w:rFonts w:eastAsiaTheme="minorEastAsia"/>
                <w:bCs/>
              </w:rPr>
              <w:t xml:space="preserve">, целью которого является исследование динамики развития </w:t>
            </w:r>
            <w:r w:rsidRPr="00C45A17">
              <w:rPr>
                <w:rFonts w:eastAsiaTheme="minorEastAsia"/>
                <w:bCs/>
              </w:rPr>
              <w:lastRenderedPageBreak/>
              <w:t xml:space="preserve">любознательности (исследовательской активности) в форме вопросов, умения видеть проблемы, находить неизвестное в </w:t>
            </w:r>
            <w:proofErr w:type="gramStart"/>
            <w:r w:rsidRPr="00C45A17">
              <w:rPr>
                <w:rFonts w:eastAsiaTheme="minorEastAsia"/>
                <w:bCs/>
              </w:rPr>
              <w:t>известном</w:t>
            </w:r>
            <w:proofErr w:type="gramEnd"/>
            <w:r w:rsidRPr="00C45A17">
              <w:rPr>
                <w:rFonts w:eastAsiaTheme="minorEastAsia"/>
                <w:bCs/>
              </w:rPr>
              <w:t>, необычное в обычном.</w:t>
            </w:r>
          </w:p>
          <w:p w:rsidR="00ED2618" w:rsidRPr="00C45A17" w:rsidRDefault="00ED2618" w:rsidP="00ED2618">
            <w:pPr>
              <w:pStyle w:val="af2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Cs/>
              </w:rPr>
            </w:pPr>
            <w:r w:rsidRPr="00C45A17">
              <w:rPr>
                <w:rFonts w:eastAsiaTheme="minorEastAsia"/>
                <w:bCs/>
              </w:rPr>
              <w:t xml:space="preserve">Предполагается выбор картинок, со схематичным изображением уголка экспериментирования с разными материалами и предметами и других схематичных изображений различных зон развивающей среды (чтение книг, уголок </w:t>
            </w:r>
            <w:proofErr w:type="gramStart"/>
            <w:r w:rsidRPr="00C45A17">
              <w:rPr>
                <w:rFonts w:eastAsiaTheme="minorEastAsia"/>
                <w:bCs/>
              </w:rPr>
              <w:t>изо</w:t>
            </w:r>
            <w:proofErr w:type="gramEnd"/>
            <w:r w:rsidRPr="00C45A17">
              <w:rPr>
                <w:rFonts w:eastAsiaTheme="minorEastAsia"/>
                <w:bCs/>
              </w:rPr>
              <w:t xml:space="preserve"> деятельности, игровой, экспериментирование). Воспитатель предлагает детям осуществить из четырех один выбор: «К тебе пришел маленький исследователь. С чем бы ты посоветовал ему позаниматься?»</w:t>
            </w:r>
          </w:p>
          <w:p w:rsidR="00ED2618" w:rsidRPr="00C45A17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127"/>
            </w:tblGrid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127" w:type="dxa"/>
                  <w:shd w:val="clear" w:color="auto" w:fill="FFFFFF" w:themeFill="background1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Познавательное отношение устойчиво.</w:t>
                  </w:r>
                </w:p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Ребенок проявляет инициативу и творчество в решении проблемных задач.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В большинстве случаев ребенок проявляет активный познавательный интерес.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Познавательный интерес неустойчив, слабо выражен.</w:t>
                  </w:r>
                </w:p>
              </w:tc>
            </w:tr>
          </w:tbl>
          <w:p w:rsidR="00ED2618" w:rsidRPr="00C45A17" w:rsidRDefault="00ED2618" w:rsidP="003E4A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618" w:rsidRPr="00C45A17" w:rsidTr="003C7A74">
        <w:tc>
          <w:tcPr>
            <w:tcW w:w="1985" w:type="dxa"/>
          </w:tcPr>
          <w:p w:rsidR="00ED2618" w:rsidRPr="00C45A17" w:rsidRDefault="00ED2618" w:rsidP="003E4A7C">
            <w:pPr>
              <w:pStyle w:val="af2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C45A17">
              <w:rPr>
                <w:rFonts w:eastAsiaTheme="minorEastAsia"/>
                <w:bCs/>
              </w:rPr>
              <w:lastRenderedPageBreak/>
              <w:t>Целеполагание</w:t>
            </w:r>
          </w:p>
        </w:tc>
        <w:tc>
          <w:tcPr>
            <w:tcW w:w="1985" w:type="dxa"/>
          </w:tcPr>
          <w:p w:rsidR="00ED2618" w:rsidRPr="00C45A17" w:rsidRDefault="00ED2618" w:rsidP="003E4A7C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5A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6520" w:type="dxa"/>
          </w:tcPr>
          <w:p w:rsidR="00ED2618" w:rsidRPr="00C45A17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127"/>
            </w:tblGrid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127" w:type="dxa"/>
                  <w:shd w:val="clear" w:color="auto" w:fill="FFFFFF" w:themeFill="background1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Самостоятельно видит проблему.</w:t>
                  </w:r>
                </w:p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Активно высказывает предположения. Выдвигает гипотезы, предположения, способы их решения, широко пользуясь аргументацией и доказательствами.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Видит проблему иногда самостоятельно, иногда с небольшой подсказкой взрослого.</w:t>
                  </w:r>
                </w:p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proofErr w:type="gramStart"/>
                  <w:r w:rsidRPr="00C45A17">
                    <w:rPr>
                      <w:rFonts w:eastAsiaTheme="minorEastAsia"/>
                      <w:bCs/>
                    </w:rPr>
                    <w:t>Ребенок высказывает предположения, выстраивает гипотезу самостоятельно или с небольшой помощью других (сверстников или взрослого</w:t>
                  </w:r>
                  <w:proofErr w:type="gramEnd"/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Не всегда понимает проблему.</w:t>
                  </w:r>
                </w:p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proofErr w:type="gramStart"/>
                  <w:r w:rsidRPr="00C45A17">
                    <w:rPr>
                      <w:rFonts w:eastAsiaTheme="minorEastAsia"/>
                      <w:bCs/>
                    </w:rPr>
                    <w:t>Малоактивен</w:t>
                  </w:r>
                  <w:proofErr w:type="gramEnd"/>
                  <w:r w:rsidRPr="00C45A17">
                    <w:rPr>
                      <w:rFonts w:eastAsiaTheme="minorEastAsia"/>
                      <w:bCs/>
                    </w:rPr>
                    <w:t xml:space="preserve"> в выдвижении идей по решению проблемы. С трудом понимает выдвинутые другими детьми гипотезы.</w:t>
                  </w:r>
                </w:p>
              </w:tc>
            </w:tr>
          </w:tbl>
          <w:p w:rsidR="00ED2618" w:rsidRPr="00C45A17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618" w:rsidRPr="00C45A17" w:rsidTr="003C7A74">
        <w:tc>
          <w:tcPr>
            <w:tcW w:w="1985" w:type="dxa"/>
          </w:tcPr>
          <w:p w:rsidR="00ED2618" w:rsidRPr="00C45A17" w:rsidRDefault="00ED2618" w:rsidP="003E4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985" w:type="dxa"/>
          </w:tcPr>
          <w:p w:rsidR="00ED2618" w:rsidRPr="00C45A17" w:rsidRDefault="00ED2618" w:rsidP="003E4A7C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5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  <w:tc>
          <w:tcPr>
            <w:tcW w:w="6520" w:type="dxa"/>
          </w:tcPr>
          <w:p w:rsidR="00ED2618" w:rsidRPr="00C45A17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127"/>
            </w:tblGrid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127" w:type="dxa"/>
                  <w:shd w:val="clear" w:color="auto" w:fill="FFFFFF" w:themeFill="background1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Самостоятельно планирует предстоящую деятельность. Осознанно выбирает предметы и материалы для самостоятельной деятельности в соответствии с их качествами, свойствами, назначениями.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 xml:space="preserve">Принимает активное участие при планировании деятельности совместно </w:t>
                  </w:r>
                  <w:proofErr w:type="gramStart"/>
                  <w:r w:rsidRPr="00C45A17">
                    <w:rPr>
                      <w:rFonts w:eastAsiaTheme="minorEastAsia"/>
                      <w:bCs/>
                    </w:rPr>
                    <w:t>со</w:t>
                  </w:r>
                  <w:proofErr w:type="gramEnd"/>
                  <w:r w:rsidRPr="00C45A17">
                    <w:rPr>
                      <w:rFonts w:eastAsiaTheme="minorEastAsia"/>
                      <w:bCs/>
                    </w:rPr>
                    <w:t xml:space="preserve"> взрослым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Стремление к самостоятельности не выражено. Допускает ошибки при выборе материалов для самостоятельной деятельности из-за недостаточного осознания их качеств и свойств.</w:t>
                  </w:r>
                </w:p>
              </w:tc>
            </w:tr>
          </w:tbl>
          <w:p w:rsidR="00ED2618" w:rsidRPr="00C45A17" w:rsidRDefault="00ED2618" w:rsidP="003E4A7C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eastAsia="T3Font_0" w:hAnsi="Times New Roman"/>
                <w:sz w:val="24"/>
                <w:szCs w:val="24"/>
              </w:rPr>
            </w:pPr>
          </w:p>
        </w:tc>
      </w:tr>
      <w:tr w:rsidR="00ED2618" w:rsidRPr="00C45A17" w:rsidTr="003C7A74">
        <w:tc>
          <w:tcPr>
            <w:tcW w:w="1985" w:type="dxa"/>
          </w:tcPr>
          <w:p w:rsidR="00ED2618" w:rsidRPr="00C45A17" w:rsidRDefault="00ED2618" w:rsidP="003E4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</w:p>
        </w:tc>
        <w:tc>
          <w:tcPr>
            <w:tcW w:w="1985" w:type="dxa"/>
          </w:tcPr>
          <w:p w:rsidR="00ED2618" w:rsidRPr="00C45A17" w:rsidRDefault="00ED2618" w:rsidP="003E4A7C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 xml:space="preserve">Смоделированная ситуация, </w:t>
            </w:r>
            <w:r w:rsidRPr="00C45A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диагностического задания.</w:t>
            </w:r>
          </w:p>
        </w:tc>
        <w:tc>
          <w:tcPr>
            <w:tcW w:w="6520" w:type="dxa"/>
          </w:tcPr>
          <w:p w:rsidR="00ED2618" w:rsidRPr="00C45A17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уровней:</w:t>
            </w:r>
          </w:p>
          <w:tbl>
            <w:tblPr>
              <w:tblStyle w:val="a6"/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127"/>
            </w:tblGrid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127" w:type="dxa"/>
                  <w:shd w:val="clear" w:color="auto" w:fill="FFFFFF" w:themeFill="background1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 xml:space="preserve">Действует планомерно. Помнит о цели работы </w:t>
                  </w:r>
                  <w:r w:rsidRPr="00C45A17">
                    <w:rPr>
                      <w:rFonts w:eastAsiaTheme="minorEastAsia"/>
                      <w:bCs/>
                    </w:rPr>
                    <w:lastRenderedPageBreak/>
                    <w:t xml:space="preserve">на протяжении всей деятельности. В диалоге </w:t>
                  </w:r>
                  <w:proofErr w:type="gramStart"/>
                  <w:r w:rsidRPr="00C45A17">
                    <w:rPr>
                      <w:rFonts w:eastAsiaTheme="minorEastAsia"/>
                      <w:bCs/>
                    </w:rPr>
                    <w:t>со</w:t>
                  </w:r>
                  <w:proofErr w:type="gramEnd"/>
                  <w:r w:rsidRPr="00C45A17">
                    <w:rPr>
                      <w:rFonts w:eastAsiaTheme="minorEastAsia"/>
                      <w:bCs/>
                    </w:rPr>
                    <w:t xml:space="preserve"> взрослым поясняет ход деятельности. Доводит дело до конца.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Средний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Самостоятельно готовит материал для экспериментирования, исходя из их качеств и свойств. Проявляет настойчивость в достижении результатов, помня о цели работы.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Забывает о цели, увлекаясь процессом. Тяготеет к однообразным, примитивным действиям, манипулируя предметами. Ошибается в установлении связей и последовательностей (что сначала, что потом).</w:t>
                  </w:r>
                </w:p>
              </w:tc>
            </w:tr>
          </w:tbl>
          <w:p w:rsidR="00ED2618" w:rsidRPr="00C45A17" w:rsidRDefault="00ED2618" w:rsidP="003E4A7C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18" w:rsidRPr="00C45A17" w:rsidTr="003C7A74">
        <w:tc>
          <w:tcPr>
            <w:tcW w:w="1985" w:type="dxa"/>
            <w:shd w:val="clear" w:color="auto" w:fill="auto"/>
          </w:tcPr>
          <w:p w:rsidR="00ED2618" w:rsidRPr="00C45A17" w:rsidRDefault="00ED2618" w:rsidP="003E4A7C">
            <w:pPr>
              <w:pStyle w:val="2"/>
              <w:pBdr>
                <w:left w:val="single" w:sz="6" w:space="15" w:color="417AC9"/>
                <w:bottom w:val="single" w:sz="2" w:space="5" w:color="808080"/>
              </w:pBdr>
              <w:spacing w:before="450" w:after="75"/>
              <w:ind w:right="225"/>
              <w:textAlignment w:val="baseline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45A17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1985" w:type="dxa"/>
          </w:tcPr>
          <w:p w:rsidR="00ED2618" w:rsidRPr="00C45A17" w:rsidRDefault="00ED2618" w:rsidP="003E4A7C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20" w:type="dxa"/>
          </w:tcPr>
          <w:p w:rsidR="00ED2618" w:rsidRPr="00C45A17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127"/>
            </w:tblGrid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127" w:type="dxa"/>
                  <w:shd w:val="clear" w:color="auto" w:fill="FFFFFF" w:themeFill="background1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proofErr w:type="gramStart"/>
                  <w:r w:rsidRPr="00C45A17">
                    <w:rPr>
                      <w:rFonts w:eastAsiaTheme="minorEastAsia"/>
                      <w:bCs/>
                    </w:rPr>
                    <w:t>Формулирует в речи достигнут</w:t>
                  </w:r>
                  <w:proofErr w:type="gramEnd"/>
                  <w:r w:rsidRPr="00C45A17">
                    <w:rPr>
                      <w:rFonts w:eastAsiaTheme="minorEastAsia"/>
                      <w:bCs/>
                    </w:rPr>
                    <w:t xml:space="preserve"> или нет результат, замечает неполное соответствие полученного результата гипотезе. </w:t>
                  </w:r>
                  <w:proofErr w:type="gramStart"/>
                  <w:r w:rsidRPr="00C45A17">
                    <w:rPr>
                      <w:rFonts w:eastAsiaTheme="minorEastAsia"/>
                      <w:bCs/>
                    </w:rPr>
                    <w:t>Способен</w:t>
                  </w:r>
                  <w:proofErr w:type="gramEnd"/>
                  <w:r w:rsidRPr="00C45A17">
                    <w:rPr>
                      <w:rFonts w:eastAsiaTheme="minorEastAsia"/>
                      <w:bCs/>
                    </w:rPr>
                    <w:t xml:space="preserve"> устанавливать разнообразные (временные, последовательные, причинные) связи. Делает выводы.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Может формулировать выводы самостоятельно или по наводящим вопросам. Аргументирует свои суждения и пользуется доказательствами с помощью взрослого.</w:t>
                  </w:r>
                </w:p>
              </w:tc>
            </w:tr>
            <w:tr w:rsidR="00ED2618" w:rsidRPr="00C45A17" w:rsidTr="003C7A74">
              <w:tc>
                <w:tcPr>
                  <w:tcW w:w="1138" w:type="dxa"/>
                </w:tcPr>
                <w:p w:rsidR="00ED2618" w:rsidRPr="00C45A17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5A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127" w:type="dxa"/>
                </w:tcPr>
                <w:p w:rsidR="00ED2618" w:rsidRPr="00C45A17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C45A17">
                    <w:rPr>
                      <w:rFonts w:eastAsiaTheme="minorEastAsia"/>
                      <w:bCs/>
                    </w:rPr>
                    <w:t>Затрудняется сделать вывод даже с помощью других. Рассуждения формальные, ребенок ориентируется на внешние, несущественные особенности материала, с которым он действует, не вникая в его подлинное содержание.</w:t>
                  </w:r>
                </w:p>
              </w:tc>
            </w:tr>
          </w:tbl>
          <w:p w:rsidR="00ED2618" w:rsidRPr="00C45A17" w:rsidRDefault="00ED2618" w:rsidP="003E4A7C">
            <w:pPr>
              <w:pStyle w:val="a9"/>
              <w:spacing w:after="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E53BF5" w:rsidRPr="00C45A17" w:rsidRDefault="00E53BF5" w:rsidP="00ED26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4"/>
          <w:szCs w:val="24"/>
        </w:rPr>
      </w:pPr>
    </w:p>
    <w:p w:rsidR="00ED2618" w:rsidRPr="003C7A74" w:rsidRDefault="00ED2618" w:rsidP="003C7A74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3C7A74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 xml:space="preserve">Протокол педагогической диагностики (мониторинга) достижения детьми планируемых результатов освоения дополнительной </w:t>
      </w:r>
      <w:r w:rsidRPr="003C7A74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3C7A74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 xml:space="preserve"> программы</w:t>
      </w:r>
      <w:r w:rsidRPr="003C7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A74">
        <w:rPr>
          <w:rFonts w:ascii="Times New Roman" w:hAnsi="Times New Roman" w:cs="Times New Roman"/>
          <w:b/>
          <w:color w:val="000000"/>
          <w:sz w:val="24"/>
          <w:szCs w:val="24"/>
        </w:rPr>
        <w:t>естественнонаучной</w:t>
      </w:r>
      <w:r w:rsidRPr="003C7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A74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направленности «</w:t>
      </w:r>
      <w:r w:rsidRPr="003C7A74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en-US"/>
        </w:rPr>
        <w:t>Юный исследователь</w:t>
      </w:r>
      <w:r w:rsidRPr="003C7A7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D2618" w:rsidRPr="003C7A74" w:rsidRDefault="00ED2618" w:rsidP="003C7A74">
      <w:pPr>
        <w:tabs>
          <w:tab w:val="left" w:pos="799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A74">
        <w:rPr>
          <w:rFonts w:ascii="Times New Roman" w:hAnsi="Times New Roman" w:cs="Times New Roman"/>
          <w:b/>
          <w:bCs/>
          <w:sz w:val="24"/>
          <w:szCs w:val="24"/>
        </w:rPr>
        <w:t>Дата:________</w:t>
      </w:r>
    </w:p>
    <w:p w:rsidR="00ED2618" w:rsidRPr="003C7A74" w:rsidRDefault="00ED2618" w:rsidP="003C7A74">
      <w:pPr>
        <w:tabs>
          <w:tab w:val="left" w:pos="799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A74">
        <w:rPr>
          <w:rFonts w:ascii="Times New Roman" w:hAnsi="Times New Roman" w:cs="Times New Roman"/>
          <w:b/>
          <w:bCs/>
          <w:sz w:val="24"/>
          <w:szCs w:val="24"/>
        </w:rPr>
        <w:t>Педагог:__________________________________________________________________________</w:t>
      </w:r>
    </w:p>
    <w:tbl>
      <w:tblPr>
        <w:tblW w:w="4884" w:type="pct"/>
        <w:jc w:val="center"/>
        <w:tblInd w:w="-62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0A0" w:firstRow="1" w:lastRow="0" w:firstColumn="1" w:lastColumn="0" w:noHBand="0" w:noVBand="0"/>
      </w:tblPr>
      <w:tblGrid>
        <w:gridCol w:w="852"/>
        <w:gridCol w:w="4381"/>
        <w:gridCol w:w="990"/>
        <w:gridCol w:w="891"/>
        <w:gridCol w:w="891"/>
        <w:gridCol w:w="693"/>
        <w:gridCol w:w="640"/>
        <w:gridCol w:w="564"/>
      </w:tblGrid>
      <w:tr w:rsidR="00ED2618" w:rsidRPr="00C45A17" w:rsidTr="003C7A74">
        <w:trPr>
          <w:cantSplit/>
          <w:trHeight w:val="2893"/>
          <w:jc w:val="center"/>
        </w:trPr>
        <w:tc>
          <w:tcPr>
            <w:tcW w:w="43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12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Cs/>
                <w:sz w:val="24"/>
                <w:szCs w:val="24"/>
              </w:rPr>
              <w:t>Список детей</w:t>
            </w:r>
          </w:p>
        </w:tc>
        <w:tc>
          <w:tcPr>
            <w:tcW w:w="500" w:type="pct"/>
            <w:textDirection w:val="btLr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450" w:type="pct"/>
            <w:textDirection w:val="btLr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450" w:type="pct"/>
            <w:textDirection w:val="btLr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350" w:type="pct"/>
            <w:textDirection w:val="btLr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</w:t>
            </w:r>
            <w:r w:rsidRPr="00C45A17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textDirection w:val="btLr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C45A1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85" w:type="pct"/>
            <w:textDirection w:val="btLr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Cs/>
                <w:sz w:val="24"/>
                <w:szCs w:val="24"/>
              </w:rPr>
              <w:t>Итог</w:t>
            </w:r>
          </w:p>
        </w:tc>
      </w:tr>
      <w:tr w:rsidR="00ED2618" w:rsidRPr="00C45A17" w:rsidTr="003C7A74">
        <w:trPr>
          <w:jc w:val="center"/>
        </w:trPr>
        <w:tc>
          <w:tcPr>
            <w:tcW w:w="43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2618" w:rsidRPr="00C45A17" w:rsidTr="003C7A74">
        <w:trPr>
          <w:jc w:val="center"/>
        </w:trPr>
        <w:tc>
          <w:tcPr>
            <w:tcW w:w="43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:rsidR="00ED2618" w:rsidRPr="00C45A17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D2618" w:rsidRPr="00C45A17" w:rsidRDefault="00ED2618" w:rsidP="00035D6F">
      <w:pPr>
        <w:tabs>
          <w:tab w:val="left" w:pos="7991"/>
        </w:tabs>
        <w:rPr>
          <w:rFonts w:ascii="Times New Roman" w:hAnsi="Times New Roman"/>
          <w:b/>
          <w:bCs/>
          <w:sz w:val="24"/>
          <w:szCs w:val="24"/>
        </w:rPr>
      </w:pPr>
    </w:p>
    <w:p w:rsidR="00E53BF5" w:rsidRPr="00C45A17" w:rsidRDefault="00E53BF5" w:rsidP="00035D6F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1F497D"/>
          <w:spacing w:val="5"/>
          <w:kern w:val="28"/>
          <w:sz w:val="24"/>
          <w:szCs w:val="24"/>
        </w:rPr>
      </w:pPr>
      <w:bookmarkStart w:id="0" w:name="_GoBack"/>
      <w:bookmarkEnd w:id="0"/>
    </w:p>
    <w:p w:rsidR="00035D6F" w:rsidRPr="00C45A17" w:rsidRDefault="008B2269" w:rsidP="00E53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C45A17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5. Список литературы</w:t>
      </w:r>
    </w:p>
    <w:p w:rsidR="008B2269" w:rsidRPr="00C45A17" w:rsidRDefault="008B2269" w:rsidP="008B2269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Николаева С.Н. Парциальная программа Юный эколог. Система работы в подготовительной группе детского сада 6-7 лет. – М.: Мозаика-Синтез, 2016</w:t>
      </w:r>
    </w:p>
    <w:p w:rsidR="008B2269" w:rsidRPr="00C45A17" w:rsidRDefault="008B2269" w:rsidP="008B2269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>Шутяева</w:t>
      </w:r>
      <w:proofErr w:type="spellEnd"/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Е.А. </w:t>
      </w:r>
      <w:proofErr w:type="spellStart"/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>Наураша</w:t>
      </w:r>
      <w:proofErr w:type="spellEnd"/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стране </w:t>
      </w:r>
      <w:proofErr w:type="spellStart"/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>Наурандии</w:t>
      </w:r>
      <w:proofErr w:type="spellEnd"/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Цифровая лаборатория для дошкольников и младших школьников. – М.: </w:t>
      </w:r>
      <w:proofErr w:type="spellStart"/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>Ювента</w:t>
      </w:r>
      <w:proofErr w:type="spellEnd"/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>, 2015</w:t>
      </w:r>
    </w:p>
    <w:p w:rsidR="008B2269" w:rsidRPr="00C45A17" w:rsidRDefault="008B2269" w:rsidP="00E53BF5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5A17">
        <w:rPr>
          <w:rFonts w:ascii="Times New Roman" w:eastAsia="Times New Roman" w:hAnsi="Times New Roman" w:cs="Times New Roman"/>
          <w:sz w:val="24"/>
          <w:szCs w:val="24"/>
          <w:lang w:bidi="ru-RU"/>
        </w:rPr>
        <w:t>Шапиро А.И. Первая научная лаборатория. Опыты, эксперименты, фокусы и беседы с дошкольниками. – М.: Сфера, 2016</w:t>
      </w:r>
    </w:p>
    <w:p w:rsidR="00ED2618" w:rsidRPr="00C45A17" w:rsidRDefault="008B2269" w:rsidP="008B2269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Тугушева Г.П., Чистякова А.Е. Экспериментальная деятельность детей среднего и старшего дошкольного возраста. – СПб</w:t>
      </w:r>
      <w:proofErr w:type="gramStart"/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.: </w:t>
      </w:r>
      <w:proofErr w:type="gramEnd"/>
      <w:r w:rsidRPr="00C45A1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Детство-Пресс,2010</w:t>
      </w:r>
    </w:p>
    <w:p w:rsidR="00833438" w:rsidRPr="00C45A17" w:rsidRDefault="00833438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833438" w:rsidRPr="00C45A17" w:rsidSect="00C45A17">
      <w:footerReference w:type="default" r:id="rId9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E4" w:rsidRDefault="00E03FE4" w:rsidP="00BF7BEF">
      <w:pPr>
        <w:spacing w:after="0" w:line="240" w:lineRule="auto"/>
      </w:pPr>
      <w:r>
        <w:separator/>
      </w:r>
    </w:p>
  </w:endnote>
  <w:endnote w:type="continuationSeparator" w:id="0">
    <w:p w:rsidR="00E03FE4" w:rsidRDefault="00E03FE4" w:rsidP="00BF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3041"/>
      <w:gridCol w:w="7096"/>
    </w:tblGrid>
    <w:tr w:rsidR="00E17EE7" w:rsidTr="00097748">
      <w:trPr>
        <w:trHeight w:val="360"/>
      </w:trPr>
      <w:tc>
        <w:tcPr>
          <w:tcW w:w="1500" w:type="pct"/>
          <w:shd w:val="clear" w:color="auto" w:fill="0070C0"/>
        </w:tcPr>
        <w:p w:rsidR="00E17EE7" w:rsidRPr="00097748" w:rsidRDefault="00E17EE7" w:rsidP="00BF7BE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Theme="majorHAnsi" w:hAnsiTheme="majorHAnsi"/>
              <w:b/>
              <w:color w:val="FFFFFF" w:themeColor="background1"/>
              <w:sz w:val="16"/>
              <w:szCs w:val="16"/>
            </w:rPr>
          </w:pPr>
          <w:r w:rsidRPr="00097748">
            <w:rPr>
              <w:rFonts w:asciiTheme="majorHAnsi" w:hAnsiTheme="majorHAnsi"/>
              <w:b/>
              <w:color w:val="FFFFFF" w:themeColor="background1"/>
              <w:sz w:val="16"/>
              <w:szCs w:val="16"/>
            </w:rPr>
            <w:t>МАДОУ г. Нижневартовска ДС</w:t>
          </w:r>
        </w:p>
        <w:p w:rsidR="00E17EE7" w:rsidRDefault="00E17EE7" w:rsidP="00BF7BEF">
          <w:pPr>
            <w:pStyle w:val="af5"/>
            <w:rPr>
              <w:color w:val="FFFFFF" w:themeColor="background1"/>
            </w:rPr>
          </w:pPr>
          <w:r w:rsidRPr="00097748">
            <w:rPr>
              <w:rFonts w:asciiTheme="majorHAnsi" w:hAnsiTheme="majorHAnsi"/>
              <w:b/>
              <w:color w:val="FFFFFF" w:themeColor="background1"/>
              <w:sz w:val="16"/>
              <w:szCs w:val="16"/>
            </w:rPr>
            <w:t xml:space="preserve"> № 25 «Семицветик»</w:t>
          </w:r>
        </w:p>
      </w:tc>
      <w:tc>
        <w:tcPr>
          <w:tcW w:w="3500" w:type="pct"/>
        </w:tcPr>
        <w:p w:rsidR="00E17EE7" w:rsidRPr="005E3B8F" w:rsidRDefault="00E17EE7" w:rsidP="005E3B8F">
          <w:pPr>
            <w:pStyle w:val="af5"/>
            <w:rPr>
              <w:rFonts w:asciiTheme="majorHAnsi" w:hAnsiTheme="majorHAnsi"/>
              <w:color w:val="1C1624"/>
              <w:sz w:val="20"/>
              <w:szCs w:val="20"/>
            </w:rPr>
          </w:pPr>
          <w:r w:rsidRPr="005E3B8F">
            <w:rPr>
              <w:rFonts w:asciiTheme="majorHAnsi" w:hAnsiTheme="majorHAnsi"/>
              <w:color w:val="1C1624"/>
              <w:sz w:val="20"/>
              <w:szCs w:val="20"/>
            </w:rPr>
            <w:t>Дополнител</w:t>
          </w:r>
          <w:r>
            <w:rPr>
              <w:rFonts w:asciiTheme="majorHAnsi" w:hAnsiTheme="majorHAnsi"/>
              <w:color w:val="1C1624"/>
              <w:sz w:val="20"/>
              <w:szCs w:val="20"/>
            </w:rPr>
            <w:t xml:space="preserve">ьная общеразвивающая программа </w:t>
          </w:r>
          <w:r w:rsidRPr="005E3B8F">
            <w:rPr>
              <w:rFonts w:asciiTheme="majorHAnsi" w:hAnsiTheme="majorHAnsi"/>
              <w:color w:val="1C1624"/>
              <w:sz w:val="20"/>
              <w:szCs w:val="20"/>
            </w:rPr>
            <w:t>естественнонаучной направленности «Юный исследователь»</w:t>
          </w:r>
        </w:p>
      </w:tc>
    </w:tr>
  </w:tbl>
  <w:p w:rsidR="00E17EE7" w:rsidRDefault="00E17EE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E4" w:rsidRDefault="00E03FE4" w:rsidP="00BF7BEF">
      <w:pPr>
        <w:spacing w:after="0" w:line="240" w:lineRule="auto"/>
      </w:pPr>
      <w:r>
        <w:separator/>
      </w:r>
    </w:p>
  </w:footnote>
  <w:footnote w:type="continuationSeparator" w:id="0">
    <w:p w:rsidR="00E03FE4" w:rsidRDefault="00E03FE4" w:rsidP="00BF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A1"/>
    <w:multiLevelType w:val="hybridMultilevel"/>
    <w:tmpl w:val="8B14E86A"/>
    <w:lvl w:ilvl="0" w:tplc="DAC4469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D51150"/>
    <w:multiLevelType w:val="hybridMultilevel"/>
    <w:tmpl w:val="AAD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FD5"/>
    <w:multiLevelType w:val="hybridMultilevel"/>
    <w:tmpl w:val="CF5EE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0E96"/>
    <w:multiLevelType w:val="hybridMultilevel"/>
    <w:tmpl w:val="0212DD0C"/>
    <w:lvl w:ilvl="0" w:tplc="930E1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43C61"/>
    <w:multiLevelType w:val="hybridMultilevel"/>
    <w:tmpl w:val="AAD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1B9B"/>
    <w:multiLevelType w:val="hybridMultilevel"/>
    <w:tmpl w:val="59A8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3394C"/>
    <w:multiLevelType w:val="hybridMultilevel"/>
    <w:tmpl w:val="93A2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5C95"/>
    <w:multiLevelType w:val="hybridMultilevel"/>
    <w:tmpl w:val="F516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3719"/>
    <w:multiLevelType w:val="hybridMultilevel"/>
    <w:tmpl w:val="A34036AA"/>
    <w:lvl w:ilvl="0" w:tplc="0C3A9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5E5618"/>
    <w:multiLevelType w:val="hybridMultilevel"/>
    <w:tmpl w:val="A46661D6"/>
    <w:lvl w:ilvl="0" w:tplc="7D384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3B0942"/>
    <w:multiLevelType w:val="hybridMultilevel"/>
    <w:tmpl w:val="BBC2B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C76B89"/>
    <w:multiLevelType w:val="hybridMultilevel"/>
    <w:tmpl w:val="8D8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6D30"/>
    <w:multiLevelType w:val="hybridMultilevel"/>
    <w:tmpl w:val="209A00EC"/>
    <w:lvl w:ilvl="0" w:tplc="0419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734561D0"/>
    <w:multiLevelType w:val="hybridMultilevel"/>
    <w:tmpl w:val="0ED6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E361C"/>
    <w:multiLevelType w:val="hybridMultilevel"/>
    <w:tmpl w:val="86DE73F8"/>
    <w:lvl w:ilvl="0" w:tplc="D9C61C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44B"/>
    <w:rsid w:val="000117E9"/>
    <w:rsid w:val="00011BFB"/>
    <w:rsid w:val="00022E23"/>
    <w:rsid w:val="00026749"/>
    <w:rsid w:val="0002689C"/>
    <w:rsid w:val="00032AE4"/>
    <w:rsid w:val="00033204"/>
    <w:rsid w:val="00035D6F"/>
    <w:rsid w:val="00035F49"/>
    <w:rsid w:val="00036B91"/>
    <w:rsid w:val="00040311"/>
    <w:rsid w:val="00041097"/>
    <w:rsid w:val="00041A0D"/>
    <w:rsid w:val="00043791"/>
    <w:rsid w:val="00043B75"/>
    <w:rsid w:val="00043C0C"/>
    <w:rsid w:val="0004445E"/>
    <w:rsid w:val="000448F0"/>
    <w:rsid w:val="00045963"/>
    <w:rsid w:val="000464CD"/>
    <w:rsid w:val="00052092"/>
    <w:rsid w:val="00054941"/>
    <w:rsid w:val="00056392"/>
    <w:rsid w:val="00057C19"/>
    <w:rsid w:val="00064329"/>
    <w:rsid w:val="00070E4E"/>
    <w:rsid w:val="00093101"/>
    <w:rsid w:val="000947C2"/>
    <w:rsid w:val="000949E8"/>
    <w:rsid w:val="000958F3"/>
    <w:rsid w:val="00097748"/>
    <w:rsid w:val="000A2D84"/>
    <w:rsid w:val="000A419A"/>
    <w:rsid w:val="000A72D5"/>
    <w:rsid w:val="000B23CE"/>
    <w:rsid w:val="000B3157"/>
    <w:rsid w:val="000B4D62"/>
    <w:rsid w:val="000C0185"/>
    <w:rsid w:val="000C1C37"/>
    <w:rsid w:val="000C45F3"/>
    <w:rsid w:val="000C49EF"/>
    <w:rsid w:val="000C57F3"/>
    <w:rsid w:val="000D0596"/>
    <w:rsid w:val="000D2725"/>
    <w:rsid w:val="000D3B3A"/>
    <w:rsid w:val="000E3FDE"/>
    <w:rsid w:val="000E4392"/>
    <w:rsid w:val="000E440B"/>
    <w:rsid w:val="000F3C5E"/>
    <w:rsid w:val="000F457B"/>
    <w:rsid w:val="000F4FFC"/>
    <w:rsid w:val="000F7C4A"/>
    <w:rsid w:val="00110737"/>
    <w:rsid w:val="001113FC"/>
    <w:rsid w:val="001128F9"/>
    <w:rsid w:val="001131C8"/>
    <w:rsid w:val="00114684"/>
    <w:rsid w:val="00122BE8"/>
    <w:rsid w:val="00124003"/>
    <w:rsid w:val="001263E4"/>
    <w:rsid w:val="00131AC8"/>
    <w:rsid w:val="001327E5"/>
    <w:rsid w:val="00133F2B"/>
    <w:rsid w:val="00135DB0"/>
    <w:rsid w:val="001369F6"/>
    <w:rsid w:val="00137DE2"/>
    <w:rsid w:val="00140730"/>
    <w:rsid w:val="00141261"/>
    <w:rsid w:val="00144D37"/>
    <w:rsid w:val="0014728B"/>
    <w:rsid w:val="00147323"/>
    <w:rsid w:val="00147637"/>
    <w:rsid w:val="0015308D"/>
    <w:rsid w:val="001549BA"/>
    <w:rsid w:val="001603D5"/>
    <w:rsid w:val="0017024E"/>
    <w:rsid w:val="00171CA6"/>
    <w:rsid w:val="00172DFA"/>
    <w:rsid w:val="00182916"/>
    <w:rsid w:val="00183292"/>
    <w:rsid w:val="00184DDC"/>
    <w:rsid w:val="00186EC0"/>
    <w:rsid w:val="00191D77"/>
    <w:rsid w:val="00192FA6"/>
    <w:rsid w:val="001979E4"/>
    <w:rsid w:val="001A400D"/>
    <w:rsid w:val="001A6084"/>
    <w:rsid w:val="001B001F"/>
    <w:rsid w:val="001B651F"/>
    <w:rsid w:val="001B6C4D"/>
    <w:rsid w:val="001B72C0"/>
    <w:rsid w:val="001C0370"/>
    <w:rsid w:val="001C61D6"/>
    <w:rsid w:val="001D0252"/>
    <w:rsid w:val="001D5055"/>
    <w:rsid w:val="001D5752"/>
    <w:rsid w:val="001D5C30"/>
    <w:rsid w:val="001E20F9"/>
    <w:rsid w:val="001E55EE"/>
    <w:rsid w:val="001E572D"/>
    <w:rsid w:val="001E6C00"/>
    <w:rsid w:val="001E7771"/>
    <w:rsid w:val="001E7BFE"/>
    <w:rsid w:val="001E7C25"/>
    <w:rsid w:val="001F36D5"/>
    <w:rsid w:val="001F3E26"/>
    <w:rsid w:val="001F4B17"/>
    <w:rsid w:val="001F5F0C"/>
    <w:rsid w:val="00201B1C"/>
    <w:rsid w:val="00202D09"/>
    <w:rsid w:val="00203656"/>
    <w:rsid w:val="00205201"/>
    <w:rsid w:val="00205992"/>
    <w:rsid w:val="00223D95"/>
    <w:rsid w:val="00225E55"/>
    <w:rsid w:val="00230FAF"/>
    <w:rsid w:val="002343EA"/>
    <w:rsid w:val="00241419"/>
    <w:rsid w:val="00254F52"/>
    <w:rsid w:val="002574DF"/>
    <w:rsid w:val="00262AA5"/>
    <w:rsid w:val="00266B7D"/>
    <w:rsid w:val="00271DFB"/>
    <w:rsid w:val="002769E0"/>
    <w:rsid w:val="002861B9"/>
    <w:rsid w:val="00293CFE"/>
    <w:rsid w:val="00294927"/>
    <w:rsid w:val="00295DB1"/>
    <w:rsid w:val="0029746B"/>
    <w:rsid w:val="002976D7"/>
    <w:rsid w:val="002A5975"/>
    <w:rsid w:val="002A770B"/>
    <w:rsid w:val="002A7F0C"/>
    <w:rsid w:val="002B7794"/>
    <w:rsid w:val="002C6094"/>
    <w:rsid w:val="002D3B5C"/>
    <w:rsid w:val="002D7B1F"/>
    <w:rsid w:val="002E55A4"/>
    <w:rsid w:val="002E655E"/>
    <w:rsid w:val="002F7B02"/>
    <w:rsid w:val="00305090"/>
    <w:rsid w:val="00305966"/>
    <w:rsid w:val="00305F91"/>
    <w:rsid w:val="003071FF"/>
    <w:rsid w:val="003137D4"/>
    <w:rsid w:val="00320DE8"/>
    <w:rsid w:val="0032266C"/>
    <w:rsid w:val="00322FB5"/>
    <w:rsid w:val="003252BF"/>
    <w:rsid w:val="0032598D"/>
    <w:rsid w:val="00325B39"/>
    <w:rsid w:val="003300AF"/>
    <w:rsid w:val="003434DC"/>
    <w:rsid w:val="00345D69"/>
    <w:rsid w:val="00353DAE"/>
    <w:rsid w:val="003625CB"/>
    <w:rsid w:val="00362CA2"/>
    <w:rsid w:val="0036340B"/>
    <w:rsid w:val="00370B1B"/>
    <w:rsid w:val="00371CE5"/>
    <w:rsid w:val="00375CCD"/>
    <w:rsid w:val="0038077F"/>
    <w:rsid w:val="0038224F"/>
    <w:rsid w:val="00384864"/>
    <w:rsid w:val="00384FBF"/>
    <w:rsid w:val="00387B9C"/>
    <w:rsid w:val="0039360D"/>
    <w:rsid w:val="003B4158"/>
    <w:rsid w:val="003C05B2"/>
    <w:rsid w:val="003C2D30"/>
    <w:rsid w:val="003C309B"/>
    <w:rsid w:val="003C331B"/>
    <w:rsid w:val="003C7A74"/>
    <w:rsid w:val="003D0CC6"/>
    <w:rsid w:val="003D0F8B"/>
    <w:rsid w:val="003D4551"/>
    <w:rsid w:val="003E052D"/>
    <w:rsid w:val="003E39B7"/>
    <w:rsid w:val="003E3C23"/>
    <w:rsid w:val="003E4A7C"/>
    <w:rsid w:val="003E5671"/>
    <w:rsid w:val="003E7532"/>
    <w:rsid w:val="003F537F"/>
    <w:rsid w:val="003F555B"/>
    <w:rsid w:val="003F5996"/>
    <w:rsid w:val="003F6852"/>
    <w:rsid w:val="003F7EF7"/>
    <w:rsid w:val="0040138E"/>
    <w:rsid w:val="00403421"/>
    <w:rsid w:val="004037C3"/>
    <w:rsid w:val="0040499B"/>
    <w:rsid w:val="004055F0"/>
    <w:rsid w:val="00407033"/>
    <w:rsid w:val="004072E9"/>
    <w:rsid w:val="00407FC8"/>
    <w:rsid w:val="00410CC5"/>
    <w:rsid w:val="00412227"/>
    <w:rsid w:val="00413E48"/>
    <w:rsid w:val="00414075"/>
    <w:rsid w:val="00417078"/>
    <w:rsid w:val="0042134B"/>
    <w:rsid w:val="0042311C"/>
    <w:rsid w:val="0043039B"/>
    <w:rsid w:val="00432B60"/>
    <w:rsid w:val="00441C1B"/>
    <w:rsid w:val="0044319C"/>
    <w:rsid w:val="004435FE"/>
    <w:rsid w:val="00445D12"/>
    <w:rsid w:val="0044688C"/>
    <w:rsid w:val="00450D70"/>
    <w:rsid w:val="00452172"/>
    <w:rsid w:val="00453346"/>
    <w:rsid w:val="004549DC"/>
    <w:rsid w:val="00472FA3"/>
    <w:rsid w:val="0047419C"/>
    <w:rsid w:val="004766FA"/>
    <w:rsid w:val="004801FB"/>
    <w:rsid w:val="00480259"/>
    <w:rsid w:val="00482CC0"/>
    <w:rsid w:val="00482DA2"/>
    <w:rsid w:val="004914DA"/>
    <w:rsid w:val="00491E53"/>
    <w:rsid w:val="0049647A"/>
    <w:rsid w:val="004B0BCA"/>
    <w:rsid w:val="004B1CA7"/>
    <w:rsid w:val="004B2DB5"/>
    <w:rsid w:val="004B31C3"/>
    <w:rsid w:val="004C0108"/>
    <w:rsid w:val="004C13B2"/>
    <w:rsid w:val="004C4710"/>
    <w:rsid w:val="004C69EA"/>
    <w:rsid w:val="004C7821"/>
    <w:rsid w:val="004D0E79"/>
    <w:rsid w:val="004D2FFF"/>
    <w:rsid w:val="004D62BF"/>
    <w:rsid w:val="004E2B60"/>
    <w:rsid w:val="004E5675"/>
    <w:rsid w:val="004F3E90"/>
    <w:rsid w:val="004F471F"/>
    <w:rsid w:val="00500708"/>
    <w:rsid w:val="00500F2C"/>
    <w:rsid w:val="0050224B"/>
    <w:rsid w:val="005032E4"/>
    <w:rsid w:val="00503F66"/>
    <w:rsid w:val="005118B0"/>
    <w:rsid w:val="00511A6F"/>
    <w:rsid w:val="00514062"/>
    <w:rsid w:val="005152C6"/>
    <w:rsid w:val="00520799"/>
    <w:rsid w:val="00520E5D"/>
    <w:rsid w:val="0052330C"/>
    <w:rsid w:val="00523F7E"/>
    <w:rsid w:val="005258AA"/>
    <w:rsid w:val="00527083"/>
    <w:rsid w:val="0053196E"/>
    <w:rsid w:val="0054006B"/>
    <w:rsid w:val="00540836"/>
    <w:rsid w:val="00544687"/>
    <w:rsid w:val="00545787"/>
    <w:rsid w:val="00545913"/>
    <w:rsid w:val="005505B8"/>
    <w:rsid w:val="00563A9E"/>
    <w:rsid w:val="005657E5"/>
    <w:rsid w:val="00570EA1"/>
    <w:rsid w:val="0057379C"/>
    <w:rsid w:val="005775E5"/>
    <w:rsid w:val="00577A7B"/>
    <w:rsid w:val="00580AC7"/>
    <w:rsid w:val="00581781"/>
    <w:rsid w:val="00582070"/>
    <w:rsid w:val="005823F2"/>
    <w:rsid w:val="00591EDB"/>
    <w:rsid w:val="0059272A"/>
    <w:rsid w:val="00592742"/>
    <w:rsid w:val="00593EBA"/>
    <w:rsid w:val="005A4813"/>
    <w:rsid w:val="005A608D"/>
    <w:rsid w:val="005A71E4"/>
    <w:rsid w:val="005A7C9E"/>
    <w:rsid w:val="005C5A14"/>
    <w:rsid w:val="005D0B96"/>
    <w:rsid w:val="005D2C1C"/>
    <w:rsid w:val="005E0E28"/>
    <w:rsid w:val="005E1A59"/>
    <w:rsid w:val="005E1E1E"/>
    <w:rsid w:val="005E3B8F"/>
    <w:rsid w:val="005E5562"/>
    <w:rsid w:val="005F1602"/>
    <w:rsid w:val="005F6C98"/>
    <w:rsid w:val="005F6D07"/>
    <w:rsid w:val="00603B4D"/>
    <w:rsid w:val="00607A69"/>
    <w:rsid w:val="006149DD"/>
    <w:rsid w:val="00627D8D"/>
    <w:rsid w:val="00627FB6"/>
    <w:rsid w:val="0063255C"/>
    <w:rsid w:val="00640A0B"/>
    <w:rsid w:val="00647167"/>
    <w:rsid w:val="00651337"/>
    <w:rsid w:val="006568B9"/>
    <w:rsid w:val="00667E50"/>
    <w:rsid w:val="00685CD6"/>
    <w:rsid w:val="0068630F"/>
    <w:rsid w:val="0069280C"/>
    <w:rsid w:val="006950A1"/>
    <w:rsid w:val="00696557"/>
    <w:rsid w:val="006A0D01"/>
    <w:rsid w:val="006A439C"/>
    <w:rsid w:val="006A54D3"/>
    <w:rsid w:val="006A5AC5"/>
    <w:rsid w:val="006A6586"/>
    <w:rsid w:val="006A736C"/>
    <w:rsid w:val="006B0526"/>
    <w:rsid w:val="006C02F4"/>
    <w:rsid w:val="006C104A"/>
    <w:rsid w:val="006C10CC"/>
    <w:rsid w:val="006C1912"/>
    <w:rsid w:val="006C35B5"/>
    <w:rsid w:val="006C57C6"/>
    <w:rsid w:val="006D174C"/>
    <w:rsid w:val="006D1D1E"/>
    <w:rsid w:val="006D3118"/>
    <w:rsid w:val="006D46A5"/>
    <w:rsid w:val="006D52D6"/>
    <w:rsid w:val="006D5832"/>
    <w:rsid w:val="006D732E"/>
    <w:rsid w:val="006D7899"/>
    <w:rsid w:val="006E1269"/>
    <w:rsid w:val="006F23B9"/>
    <w:rsid w:val="006F2525"/>
    <w:rsid w:val="006F2BFD"/>
    <w:rsid w:val="006F5EE5"/>
    <w:rsid w:val="00700930"/>
    <w:rsid w:val="0070140F"/>
    <w:rsid w:val="00701D09"/>
    <w:rsid w:val="00705E4F"/>
    <w:rsid w:val="00706313"/>
    <w:rsid w:val="00706763"/>
    <w:rsid w:val="00706D62"/>
    <w:rsid w:val="00710E5F"/>
    <w:rsid w:val="007124D1"/>
    <w:rsid w:val="0071324F"/>
    <w:rsid w:val="00717968"/>
    <w:rsid w:val="007179E9"/>
    <w:rsid w:val="00723ACB"/>
    <w:rsid w:val="00723E41"/>
    <w:rsid w:val="00724506"/>
    <w:rsid w:val="00725F5A"/>
    <w:rsid w:val="007304CF"/>
    <w:rsid w:val="007362B7"/>
    <w:rsid w:val="0074026F"/>
    <w:rsid w:val="00740357"/>
    <w:rsid w:val="007405AB"/>
    <w:rsid w:val="00740FA1"/>
    <w:rsid w:val="00743073"/>
    <w:rsid w:val="00745D8D"/>
    <w:rsid w:val="00753FAC"/>
    <w:rsid w:val="007552C3"/>
    <w:rsid w:val="0075653B"/>
    <w:rsid w:val="00756562"/>
    <w:rsid w:val="007653B4"/>
    <w:rsid w:val="00765EB9"/>
    <w:rsid w:val="00766394"/>
    <w:rsid w:val="007667EF"/>
    <w:rsid w:val="00775276"/>
    <w:rsid w:val="00775F23"/>
    <w:rsid w:val="00780CCF"/>
    <w:rsid w:val="00781023"/>
    <w:rsid w:val="007831E9"/>
    <w:rsid w:val="00791E0C"/>
    <w:rsid w:val="00797C3A"/>
    <w:rsid w:val="00797D99"/>
    <w:rsid w:val="007A608E"/>
    <w:rsid w:val="007A6130"/>
    <w:rsid w:val="007B35EA"/>
    <w:rsid w:val="007B6E6A"/>
    <w:rsid w:val="007B7A1A"/>
    <w:rsid w:val="007C34C6"/>
    <w:rsid w:val="007E4EBC"/>
    <w:rsid w:val="007E5B90"/>
    <w:rsid w:val="007F0934"/>
    <w:rsid w:val="007F3CF4"/>
    <w:rsid w:val="007F49E2"/>
    <w:rsid w:val="007F4BB2"/>
    <w:rsid w:val="007F5BDF"/>
    <w:rsid w:val="007F6CB7"/>
    <w:rsid w:val="007F72B6"/>
    <w:rsid w:val="008019E8"/>
    <w:rsid w:val="00802A3A"/>
    <w:rsid w:val="008158E2"/>
    <w:rsid w:val="00816E9C"/>
    <w:rsid w:val="008174CE"/>
    <w:rsid w:val="00823BDB"/>
    <w:rsid w:val="008243BD"/>
    <w:rsid w:val="00824EF2"/>
    <w:rsid w:val="00833076"/>
    <w:rsid w:val="00833438"/>
    <w:rsid w:val="00841093"/>
    <w:rsid w:val="00841688"/>
    <w:rsid w:val="00842528"/>
    <w:rsid w:val="00846F34"/>
    <w:rsid w:val="008505B0"/>
    <w:rsid w:val="00850CBB"/>
    <w:rsid w:val="00852DE7"/>
    <w:rsid w:val="00854F0B"/>
    <w:rsid w:val="008571D8"/>
    <w:rsid w:val="0088182C"/>
    <w:rsid w:val="00882182"/>
    <w:rsid w:val="008849C5"/>
    <w:rsid w:val="00886EDA"/>
    <w:rsid w:val="00891813"/>
    <w:rsid w:val="00892066"/>
    <w:rsid w:val="008943C1"/>
    <w:rsid w:val="008963DA"/>
    <w:rsid w:val="00896B31"/>
    <w:rsid w:val="008A0833"/>
    <w:rsid w:val="008A0D53"/>
    <w:rsid w:val="008B0250"/>
    <w:rsid w:val="008B2269"/>
    <w:rsid w:val="008B3D81"/>
    <w:rsid w:val="008B7710"/>
    <w:rsid w:val="008C0017"/>
    <w:rsid w:val="008C2BFB"/>
    <w:rsid w:val="008C2C8B"/>
    <w:rsid w:val="008C3DCB"/>
    <w:rsid w:val="008C4896"/>
    <w:rsid w:val="008C4ADE"/>
    <w:rsid w:val="008D1433"/>
    <w:rsid w:val="008D2D71"/>
    <w:rsid w:val="008F502E"/>
    <w:rsid w:val="0090089C"/>
    <w:rsid w:val="00902B93"/>
    <w:rsid w:val="00903527"/>
    <w:rsid w:val="00911310"/>
    <w:rsid w:val="0091675F"/>
    <w:rsid w:val="00922EE4"/>
    <w:rsid w:val="0092390A"/>
    <w:rsid w:val="00925336"/>
    <w:rsid w:val="0092566B"/>
    <w:rsid w:val="00926A9E"/>
    <w:rsid w:val="00930DC9"/>
    <w:rsid w:val="009333B4"/>
    <w:rsid w:val="00934CF4"/>
    <w:rsid w:val="009402B5"/>
    <w:rsid w:val="0094290B"/>
    <w:rsid w:val="00945806"/>
    <w:rsid w:val="00945B9D"/>
    <w:rsid w:val="00945EE3"/>
    <w:rsid w:val="009477A9"/>
    <w:rsid w:val="009548AB"/>
    <w:rsid w:val="009550C6"/>
    <w:rsid w:val="0095718B"/>
    <w:rsid w:val="00957A8F"/>
    <w:rsid w:val="00960F1F"/>
    <w:rsid w:val="009673C1"/>
    <w:rsid w:val="00967FB2"/>
    <w:rsid w:val="0097431D"/>
    <w:rsid w:val="0098617A"/>
    <w:rsid w:val="009872B4"/>
    <w:rsid w:val="0099099B"/>
    <w:rsid w:val="00997501"/>
    <w:rsid w:val="009A0370"/>
    <w:rsid w:val="009B3CF4"/>
    <w:rsid w:val="009B4856"/>
    <w:rsid w:val="009B69E7"/>
    <w:rsid w:val="009B749A"/>
    <w:rsid w:val="009C155B"/>
    <w:rsid w:val="009C4EB7"/>
    <w:rsid w:val="009C63CD"/>
    <w:rsid w:val="009D0C42"/>
    <w:rsid w:val="009D132A"/>
    <w:rsid w:val="009D1980"/>
    <w:rsid w:val="009D39AD"/>
    <w:rsid w:val="009D4702"/>
    <w:rsid w:val="009E06C0"/>
    <w:rsid w:val="009E43E9"/>
    <w:rsid w:val="009E486D"/>
    <w:rsid w:val="009F3497"/>
    <w:rsid w:val="009F662A"/>
    <w:rsid w:val="009F74FD"/>
    <w:rsid w:val="00A0446C"/>
    <w:rsid w:val="00A061ED"/>
    <w:rsid w:val="00A14E17"/>
    <w:rsid w:val="00A2021E"/>
    <w:rsid w:val="00A216B7"/>
    <w:rsid w:val="00A22E90"/>
    <w:rsid w:val="00A259B5"/>
    <w:rsid w:val="00A25B7D"/>
    <w:rsid w:val="00A26ED1"/>
    <w:rsid w:val="00A27997"/>
    <w:rsid w:val="00A30777"/>
    <w:rsid w:val="00A31CB1"/>
    <w:rsid w:val="00A3683F"/>
    <w:rsid w:val="00A4721C"/>
    <w:rsid w:val="00A5789C"/>
    <w:rsid w:val="00A71995"/>
    <w:rsid w:val="00A761FE"/>
    <w:rsid w:val="00A7774B"/>
    <w:rsid w:val="00A77CEA"/>
    <w:rsid w:val="00A819FC"/>
    <w:rsid w:val="00A84CF2"/>
    <w:rsid w:val="00AA1D0D"/>
    <w:rsid w:val="00AA5B62"/>
    <w:rsid w:val="00AB1529"/>
    <w:rsid w:val="00AB51E2"/>
    <w:rsid w:val="00AB599F"/>
    <w:rsid w:val="00AB726F"/>
    <w:rsid w:val="00AC1822"/>
    <w:rsid w:val="00AC7853"/>
    <w:rsid w:val="00AD02D6"/>
    <w:rsid w:val="00AD61F9"/>
    <w:rsid w:val="00AE2D30"/>
    <w:rsid w:val="00AE63FE"/>
    <w:rsid w:val="00AF25C9"/>
    <w:rsid w:val="00AF6C4C"/>
    <w:rsid w:val="00AF712B"/>
    <w:rsid w:val="00B04AE4"/>
    <w:rsid w:val="00B066EA"/>
    <w:rsid w:val="00B06D1A"/>
    <w:rsid w:val="00B140D5"/>
    <w:rsid w:val="00B15463"/>
    <w:rsid w:val="00B24704"/>
    <w:rsid w:val="00B3011A"/>
    <w:rsid w:val="00B3144B"/>
    <w:rsid w:val="00B45927"/>
    <w:rsid w:val="00B5537A"/>
    <w:rsid w:val="00B565AC"/>
    <w:rsid w:val="00B57EAE"/>
    <w:rsid w:val="00B60400"/>
    <w:rsid w:val="00B65E98"/>
    <w:rsid w:val="00B67285"/>
    <w:rsid w:val="00B72F63"/>
    <w:rsid w:val="00B82752"/>
    <w:rsid w:val="00B925EA"/>
    <w:rsid w:val="00B9356B"/>
    <w:rsid w:val="00B93802"/>
    <w:rsid w:val="00B945FD"/>
    <w:rsid w:val="00BA1CA6"/>
    <w:rsid w:val="00BB0AD0"/>
    <w:rsid w:val="00BB4102"/>
    <w:rsid w:val="00BC0816"/>
    <w:rsid w:val="00BC192C"/>
    <w:rsid w:val="00BC5686"/>
    <w:rsid w:val="00BC73B6"/>
    <w:rsid w:val="00BC7B1E"/>
    <w:rsid w:val="00BD133E"/>
    <w:rsid w:val="00BD170D"/>
    <w:rsid w:val="00BD3D03"/>
    <w:rsid w:val="00BD6F63"/>
    <w:rsid w:val="00BF0688"/>
    <w:rsid w:val="00BF1BE8"/>
    <w:rsid w:val="00BF3A68"/>
    <w:rsid w:val="00BF789D"/>
    <w:rsid w:val="00BF7BEF"/>
    <w:rsid w:val="00C077B5"/>
    <w:rsid w:val="00C10422"/>
    <w:rsid w:val="00C11D07"/>
    <w:rsid w:val="00C12145"/>
    <w:rsid w:val="00C13A6B"/>
    <w:rsid w:val="00C33174"/>
    <w:rsid w:val="00C35B13"/>
    <w:rsid w:val="00C40AAC"/>
    <w:rsid w:val="00C45A17"/>
    <w:rsid w:val="00C473A1"/>
    <w:rsid w:val="00C503B4"/>
    <w:rsid w:val="00C52C1A"/>
    <w:rsid w:val="00C5485D"/>
    <w:rsid w:val="00C55536"/>
    <w:rsid w:val="00C57ADE"/>
    <w:rsid w:val="00C76301"/>
    <w:rsid w:val="00C77EF5"/>
    <w:rsid w:val="00C81F6F"/>
    <w:rsid w:val="00C82B77"/>
    <w:rsid w:val="00C8718C"/>
    <w:rsid w:val="00C90AB8"/>
    <w:rsid w:val="00CA4189"/>
    <w:rsid w:val="00CB3CC7"/>
    <w:rsid w:val="00CC445A"/>
    <w:rsid w:val="00CC771D"/>
    <w:rsid w:val="00CD031F"/>
    <w:rsid w:val="00CD0AC5"/>
    <w:rsid w:val="00CD42D2"/>
    <w:rsid w:val="00CD56C8"/>
    <w:rsid w:val="00CE0EE7"/>
    <w:rsid w:val="00CE1BBF"/>
    <w:rsid w:val="00CE66E1"/>
    <w:rsid w:val="00CE7478"/>
    <w:rsid w:val="00CE77A2"/>
    <w:rsid w:val="00CF07E9"/>
    <w:rsid w:val="00CF4D48"/>
    <w:rsid w:val="00D10D0F"/>
    <w:rsid w:val="00D110CA"/>
    <w:rsid w:val="00D113AE"/>
    <w:rsid w:val="00D20808"/>
    <w:rsid w:val="00D307F0"/>
    <w:rsid w:val="00D35331"/>
    <w:rsid w:val="00D35841"/>
    <w:rsid w:val="00D451CF"/>
    <w:rsid w:val="00D4737A"/>
    <w:rsid w:val="00D5151F"/>
    <w:rsid w:val="00D51D02"/>
    <w:rsid w:val="00D51F1A"/>
    <w:rsid w:val="00D55A57"/>
    <w:rsid w:val="00D62396"/>
    <w:rsid w:val="00D66504"/>
    <w:rsid w:val="00D75B8A"/>
    <w:rsid w:val="00D81247"/>
    <w:rsid w:val="00D850E3"/>
    <w:rsid w:val="00D8749D"/>
    <w:rsid w:val="00D90D32"/>
    <w:rsid w:val="00D9529A"/>
    <w:rsid w:val="00D96A90"/>
    <w:rsid w:val="00DA144B"/>
    <w:rsid w:val="00DA2B82"/>
    <w:rsid w:val="00DB6486"/>
    <w:rsid w:val="00DC2ED2"/>
    <w:rsid w:val="00DC7D96"/>
    <w:rsid w:val="00DD1429"/>
    <w:rsid w:val="00DD652D"/>
    <w:rsid w:val="00DD6781"/>
    <w:rsid w:val="00DE2944"/>
    <w:rsid w:val="00DE3FF2"/>
    <w:rsid w:val="00DE4000"/>
    <w:rsid w:val="00DE73FD"/>
    <w:rsid w:val="00DF2151"/>
    <w:rsid w:val="00DF27DB"/>
    <w:rsid w:val="00DF37A0"/>
    <w:rsid w:val="00DF6568"/>
    <w:rsid w:val="00E03B02"/>
    <w:rsid w:val="00E03FE4"/>
    <w:rsid w:val="00E10BC4"/>
    <w:rsid w:val="00E1191C"/>
    <w:rsid w:val="00E12035"/>
    <w:rsid w:val="00E1436B"/>
    <w:rsid w:val="00E17EE7"/>
    <w:rsid w:val="00E260AC"/>
    <w:rsid w:val="00E329DA"/>
    <w:rsid w:val="00E369F4"/>
    <w:rsid w:val="00E45B4D"/>
    <w:rsid w:val="00E461BE"/>
    <w:rsid w:val="00E51D67"/>
    <w:rsid w:val="00E53BF5"/>
    <w:rsid w:val="00E63E78"/>
    <w:rsid w:val="00E67137"/>
    <w:rsid w:val="00E67E7C"/>
    <w:rsid w:val="00E70E54"/>
    <w:rsid w:val="00E712BE"/>
    <w:rsid w:val="00E7523A"/>
    <w:rsid w:val="00E76019"/>
    <w:rsid w:val="00E760B4"/>
    <w:rsid w:val="00E77955"/>
    <w:rsid w:val="00E9170B"/>
    <w:rsid w:val="00EA0200"/>
    <w:rsid w:val="00EA0AB4"/>
    <w:rsid w:val="00EA1FF1"/>
    <w:rsid w:val="00EA454E"/>
    <w:rsid w:val="00EB0670"/>
    <w:rsid w:val="00EB1F13"/>
    <w:rsid w:val="00EB4025"/>
    <w:rsid w:val="00EB6B0F"/>
    <w:rsid w:val="00EB7AFF"/>
    <w:rsid w:val="00EC3400"/>
    <w:rsid w:val="00EC77E4"/>
    <w:rsid w:val="00ED2618"/>
    <w:rsid w:val="00ED53C8"/>
    <w:rsid w:val="00ED5E83"/>
    <w:rsid w:val="00ED6ADD"/>
    <w:rsid w:val="00ED7D6C"/>
    <w:rsid w:val="00EE1375"/>
    <w:rsid w:val="00EE21DE"/>
    <w:rsid w:val="00EE3570"/>
    <w:rsid w:val="00EE630B"/>
    <w:rsid w:val="00EE6642"/>
    <w:rsid w:val="00EE70EF"/>
    <w:rsid w:val="00EF50F2"/>
    <w:rsid w:val="00F0098E"/>
    <w:rsid w:val="00F013C3"/>
    <w:rsid w:val="00F015F5"/>
    <w:rsid w:val="00F027FD"/>
    <w:rsid w:val="00F06262"/>
    <w:rsid w:val="00F13E94"/>
    <w:rsid w:val="00F16B25"/>
    <w:rsid w:val="00F27F5C"/>
    <w:rsid w:val="00F32DBA"/>
    <w:rsid w:val="00F35B9E"/>
    <w:rsid w:val="00F3730E"/>
    <w:rsid w:val="00F37533"/>
    <w:rsid w:val="00F46910"/>
    <w:rsid w:val="00F46AC0"/>
    <w:rsid w:val="00F51C0B"/>
    <w:rsid w:val="00F53323"/>
    <w:rsid w:val="00F60457"/>
    <w:rsid w:val="00F61F23"/>
    <w:rsid w:val="00F67D28"/>
    <w:rsid w:val="00F813FB"/>
    <w:rsid w:val="00F822F3"/>
    <w:rsid w:val="00F84968"/>
    <w:rsid w:val="00F912D3"/>
    <w:rsid w:val="00F93C0E"/>
    <w:rsid w:val="00F93CCB"/>
    <w:rsid w:val="00F979F5"/>
    <w:rsid w:val="00FA0FB7"/>
    <w:rsid w:val="00FA2EB0"/>
    <w:rsid w:val="00FA53FC"/>
    <w:rsid w:val="00FB33AD"/>
    <w:rsid w:val="00FB46AE"/>
    <w:rsid w:val="00FD1C6F"/>
    <w:rsid w:val="00FD45DC"/>
    <w:rsid w:val="00FD6F94"/>
    <w:rsid w:val="00FE2A8B"/>
    <w:rsid w:val="00FF2336"/>
    <w:rsid w:val="00FF4AC9"/>
    <w:rsid w:val="00FF4D9C"/>
    <w:rsid w:val="00FF64AA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B"/>
  </w:style>
  <w:style w:type="paragraph" w:styleId="1">
    <w:name w:val="heading 1"/>
    <w:basedOn w:val="a"/>
    <w:next w:val="a"/>
    <w:link w:val="10"/>
    <w:uiPriority w:val="9"/>
    <w:qFormat/>
    <w:rsid w:val="00DA14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7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7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44B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a3">
    <w:name w:val="Title"/>
    <w:basedOn w:val="a"/>
    <w:link w:val="a4"/>
    <w:qFormat/>
    <w:rsid w:val="00DA14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A1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144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4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540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rsid w:val="0054006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4006B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E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AE2D30"/>
  </w:style>
  <w:style w:type="character" w:customStyle="1" w:styleId="apple-converted-space">
    <w:name w:val="apple-converted-space"/>
    <w:basedOn w:val="a0"/>
    <w:rsid w:val="00AE2D30"/>
  </w:style>
  <w:style w:type="character" w:customStyle="1" w:styleId="50">
    <w:name w:val="Заголовок 5 Знак"/>
    <w:basedOn w:val="a0"/>
    <w:link w:val="5"/>
    <w:uiPriority w:val="9"/>
    <w:semiHidden/>
    <w:rsid w:val="0058178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178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817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81781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58178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7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5D2C1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5A5A5A"/>
      <w:sz w:val="24"/>
      <w:szCs w:val="24"/>
    </w:rPr>
  </w:style>
  <w:style w:type="character" w:styleId="af0">
    <w:name w:val="Emphasis"/>
    <w:basedOn w:val="a0"/>
    <w:qFormat/>
    <w:rsid w:val="005D2C1C"/>
    <w:rPr>
      <w:i/>
      <w:iCs/>
    </w:rPr>
  </w:style>
  <w:style w:type="character" w:styleId="af1">
    <w:name w:val="Strong"/>
    <w:basedOn w:val="a0"/>
    <w:qFormat/>
    <w:rsid w:val="005D2C1C"/>
    <w:rPr>
      <w:b/>
      <w:bCs/>
    </w:rPr>
  </w:style>
  <w:style w:type="paragraph" w:styleId="af2">
    <w:name w:val="Normal (Web)"/>
    <w:basedOn w:val="a"/>
    <w:uiPriority w:val="99"/>
    <w:unhideWhenUsed/>
    <w:rsid w:val="007B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B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F7BEF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B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F7BEF"/>
    <w:rPr>
      <w:rFonts w:eastAsiaTheme="minorEastAsia"/>
      <w:lang w:eastAsia="ru-RU"/>
    </w:rPr>
  </w:style>
  <w:style w:type="paragraph" w:customStyle="1" w:styleId="c2">
    <w:name w:val="c2"/>
    <w:basedOn w:val="a"/>
    <w:rsid w:val="006E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1269"/>
  </w:style>
  <w:style w:type="paragraph" w:customStyle="1" w:styleId="c18">
    <w:name w:val="c18"/>
    <w:basedOn w:val="a"/>
    <w:rsid w:val="0042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6A3E-76D3-4679-8BDB-685D24B5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2019-11-21T05:49:00Z</cp:lastPrinted>
  <dcterms:created xsi:type="dcterms:W3CDTF">2015-11-22T12:44:00Z</dcterms:created>
  <dcterms:modified xsi:type="dcterms:W3CDTF">2021-04-27T11:26:00Z</dcterms:modified>
</cp:coreProperties>
</file>