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46" w:rsidRPr="00F60DCB" w:rsidRDefault="00461444" w:rsidP="00AC1ACC">
      <w:pPr>
        <w:spacing w:line="240" w:lineRule="auto"/>
        <w:rPr>
          <w:i/>
          <w:iCs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34" type="#_x0000_t75" alt="http://microbjournal.ru/wp-content/uploads/2012/04/pvpuzike.ru_.jpg" style="position:absolute;margin-left:139.25pt;margin-top:33.45pt;width:133.4pt;height:100.5pt;z-index:-251661312;visibility:visible" wrapcoords="-121 0 -121 21439 21600 21439 21600 0 -121 0">
            <v:imagedata r:id="rId7" o:title=""/>
            <w10:wrap type="tight"/>
          </v:shape>
        </w:pict>
      </w:r>
      <w:r>
        <w:rPr>
          <w:noProof/>
          <w:lang w:eastAsia="ru-RU"/>
        </w:rPr>
        <w:pict>
          <v:group id="Группа 20" o:spid="_x0000_s1026" style="position:absolute;margin-left:276.75pt;margin-top:-4.5pt;width:134.25pt;height:842.45pt;z-index:-251662336;mso-position-horizontal-relative:page;mso-position-vertical-relative:page" coordsize="19248,106984" wrapcoords="5672 0 5672 15695 2655 16061 965 16291 0 16618 -241 16811 -241 17253 241 17542 1448 17849 1569 17907 4827 18157 5672 18157 5672 21581 21117 21581 21841 21542 21721 38 21117 0 5672 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1" o:spid="_x0000_s1027" type="#_x0000_t32" style="position:absolute;left:5508;width:0;height:106984;visibility:visible" o:connectortype="straight" strokecolor="#feceae" strokeweight="2.25pt"/>
            <v:group id="Group 124" o:spid="_x0000_s1028" style="position:absolute;left:7491;width:11757;height:106984" coordorigin="10055,-317" coordsize="1849,16632">
              <v:rect id="Rectangle 125" o:spid="_x0000_s1029" style="position:absolute;left:10314;top:-317;width:1512;height:16632;visibility:visible" fillcolor="red" stroked="f" strokecolor="#bfb675">
                <v:textbox>
                  <w:txbxContent>
                    <w:p w:rsidR="00151C46" w:rsidRPr="00E02DB7" w:rsidRDefault="00151C46" w:rsidP="00AD341C">
                      <w:pPr>
                        <w:rPr>
                          <w:rFonts w:ascii="Freestyle Script" w:hAnsi="Freestyle Script" w:cs="Freestyle Script"/>
                          <w:caps/>
                          <w:color w:val="FFFFFF"/>
                          <w:sz w:val="144"/>
                          <w:szCs w:val="144"/>
                        </w:rPr>
                      </w:pPr>
                      <w:r w:rsidRPr="00E02DB7">
                        <w:rPr>
                          <w:rFonts w:ascii="Times New Roman" w:hAnsi="Times New Roman" w:cs="Times New Roman"/>
                          <w:caps/>
                          <w:color w:val="FFFFFF"/>
                          <w:sz w:val="144"/>
                          <w:szCs w:val="144"/>
                        </w:rPr>
                        <w:t>корь</w:t>
                      </w:r>
                    </w:p>
                    <w:p w:rsidR="00151C46" w:rsidRDefault="00151C46" w:rsidP="00AD341C">
                      <w:pPr>
                        <w:jc w:val="center"/>
                      </w:pPr>
                    </w:p>
                  </w:txbxContent>
                </v:textbox>
              </v:rect>
              <v:shape id="AutoShape 126" o:spid="_x0000_s1030" type="#_x0000_t32" style="position:absolute;left:11904;top:-294;width:0;height:16585;visibility:visible" o:connectortype="straight" strokecolor="#4f81bd" strokeweight="2.25pt"/>
              <v:shape id="AutoShape 127" o:spid="_x0000_s1031" type="#_x0000_t32" style="position:absolute;left:10198;top:-271;width:0;height:16540;visibility:visible" o:connectortype="straight" strokecolor="#feceae" strokeweight="4.5pt"/>
              <v:shape id="AutoShape 128" o:spid="_x0000_s1032" type="#_x0000_t32" style="position:absolute;left:10055;top:-306;width:0;height:16610;visibility:visible" o:connectortype="straight" strokecolor="#feb686" strokeweight="1pt"/>
            </v:group>
            <v:oval id="Oval 121" o:spid="_x0000_s1033" style="position:absolute;top:78990;width:11038;height:10713;visibility:visible" fillcolor="#4f81bd" strokecolor="#4f81bd" strokeweight="3pt">
              <v:stroke linestyle="thinThin"/>
            </v:oval>
            <w10:wrap type="tight" side="left" anchorx="page" anchory="page"/>
          </v:group>
        </w:pict>
      </w:r>
      <w:r w:rsidR="00151C46">
        <w:rPr>
          <w:rFonts w:ascii="Monotype Corsiva" w:hAnsi="Monotype Corsiva" w:cs="Monotype Corsiva"/>
          <w:sz w:val="48"/>
          <w:szCs w:val="48"/>
        </w:rPr>
        <w:t>Ко</w:t>
      </w:r>
      <w:r w:rsidR="00151C46" w:rsidRPr="003A3F30">
        <w:rPr>
          <w:rFonts w:ascii="Monotype Corsiva" w:hAnsi="Monotype Corsiva" w:cs="Monotype Corsiva"/>
          <w:sz w:val="48"/>
          <w:szCs w:val="48"/>
        </w:rPr>
        <w:t>рь</w:t>
      </w:r>
      <w:r w:rsidR="00151C46">
        <w:rPr>
          <w:rFonts w:ascii="Monotype Corsiva" w:hAnsi="Monotype Corsiva" w:cs="Monotype Corsiva"/>
          <w:sz w:val="48"/>
          <w:szCs w:val="48"/>
        </w:rPr>
        <w:t xml:space="preserve"> </w:t>
      </w:r>
      <w:r w:rsidR="00151C46">
        <w:t xml:space="preserve">- острое инфекционное вирусное заболевание с </w:t>
      </w:r>
      <w:r w:rsidR="00151C46" w:rsidRPr="00F60DCB">
        <w:rPr>
          <w:i/>
          <w:iCs/>
        </w:rPr>
        <w:t>в</w:t>
      </w:r>
      <w:r w:rsidR="00151C46">
        <w:rPr>
          <w:i/>
          <w:iCs/>
        </w:rPr>
        <w:t xml:space="preserve">ысоким уровнем восприимчивости </w:t>
      </w:r>
      <w:proofErr w:type="gramStart"/>
      <w:r w:rsidR="00151C46" w:rsidRPr="00F60DCB">
        <w:rPr>
          <w:i/>
          <w:iCs/>
        </w:rPr>
        <w:t xml:space="preserve">( </w:t>
      </w:r>
      <w:proofErr w:type="gramEnd"/>
      <w:r w:rsidR="00151C46" w:rsidRPr="00F60DCB">
        <w:rPr>
          <w:i/>
          <w:iCs/>
        </w:rPr>
        <w:t xml:space="preserve">индекс </w:t>
      </w:r>
      <w:proofErr w:type="spellStart"/>
      <w:r w:rsidR="00151C46" w:rsidRPr="00F60DCB">
        <w:rPr>
          <w:i/>
          <w:iCs/>
        </w:rPr>
        <w:t>контагиозности</w:t>
      </w:r>
      <w:proofErr w:type="spellEnd"/>
      <w:r w:rsidR="00151C46" w:rsidRPr="00F60DCB">
        <w:rPr>
          <w:i/>
          <w:iCs/>
        </w:rPr>
        <w:t xml:space="preserve"> приближается к 100%), которое характеризуется высокой температурой -</w:t>
      </w:r>
      <w:r w:rsidR="00151C46">
        <w:rPr>
          <w:i/>
          <w:iCs/>
        </w:rPr>
        <w:t xml:space="preserve"> </w:t>
      </w:r>
      <w:r w:rsidR="00151C46" w:rsidRPr="00F60DCB">
        <w:rPr>
          <w:i/>
          <w:iCs/>
        </w:rPr>
        <w:t>40,5, воспалением слизистой оболочек полости рта и верхних дыхательных путей</w:t>
      </w:r>
      <w:r w:rsidR="00151C46">
        <w:rPr>
          <w:i/>
          <w:iCs/>
        </w:rPr>
        <w:t>,</w:t>
      </w:r>
      <w:r w:rsidR="00151C46" w:rsidRPr="00F60DCB">
        <w:rPr>
          <w:i/>
          <w:iCs/>
        </w:rPr>
        <w:t xml:space="preserve"> конъюнктивитом и характерной пятнисто-папулезной сыпью кожных покровов, общей интоксикацией.</w:t>
      </w:r>
    </w:p>
    <w:p w:rsidR="00151C46" w:rsidRPr="00AD341C" w:rsidRDefault="00151C46" w:rsidP="00F60DCB">
      <w:pPr>
        <w:spacing w:line="240" w:lineRule="auto"/>
      </w:pPr>
      <w:r>
        <w:rPr>
          <w:rFonts w:ascii="Monotype Corsiva" w:hAnsi="Monotype Corsiva" w:cs="Monotype Corsiva"/>
          <w:b/>
          <w:bCs/>
          <w:sz w:val="24"/>
          <w:szCs w:val="24"/>
        </w:rPr>
        <w:t>ВОЗБУДИТЕЛ</w:t>
      </w:r>
      <w:proofErr w:type="gramStart"/>
      <w:r>
        <w:rPr>
          <w:rFonts w:ascii="Monotype Corsiva" w:hAnsi="Monotype Corsiva" w:cs="Monotype Corsiva"/>
          <w:b/>
          <w:bCs/>
          <w:sz w:val="24"/>
          <w:szCs w:val="24"/>
        </w:rPr>
        <w:t>Ь-</w:t>
      </w:r>
      <w:proofErr w:type="gramEnd"/>
      <w:r>
        <w:rPr>
          <w:rFonts w:ascii="Monotype Corsiva" w:hAnsi="Monotype Corsiva" w:cs="Monotype Corsiva"/>
          <w:b/>
          <w:bCs/>
          <w:sz w:val="24"/>
          <w:szCs w:val="24"/>
        </w:rPr>
        <w:t xml:space="preserve"> РНК- </w:t>
      </w:r>
      <w:r w:rsidRPr="00AD341C">
        <w:t xml:space="preserve">вирус рода </w:t>
      </w:r>
      <w:proofErr w:type="spellStart"/>
      <w:r w:rsidRPr="00AD341C">
        <w:t>морбилливирусов</w:t>
      </w:r>
      <w:proofErr w:type="spellEnd"/>
      <w:r w:rsidRPr="00AD341C">
        <w:t xml:space="preserve">, семейства  </w:t>
      </w:r>
      <w:proofErr w:type="spellStart"/>
      <w:r w:rsidRPr="00AD341C">
        <w:t>парамиксовирусов</w:t>
      </w:r>
      <w:proofErr w:type="spellEnd"/>
      <w:r w:rsidRPr="00AD341C">
        <w:t>.</w:t>
      </w:r>
    </w:p>
    <w:p w:rsidR="00151C46" w:rsidRPr="00AD341C" w:rsidRDefault="00151C46" w:rsidP="00F60DCB">
      <w:pPr>
        <w:spacing w:line="240" w:lineRule="auto"/>
      </w:pPr>
      <w:r>
        <w:rPr>
          <w:rFonts w:ascii="Monotype Corsiva" w:hAnsi="Monotype Corsiva" w:cs="Monotype Corsiva"/>
          <w:b/>
          <w:bCs/>
          <w:sz w:val="24"/>
          <w:szCs w:val="24"/>
        </w:rPr>
        <w:t>ПУТЬ</w:t>
      </w:r>
      <w:r w:rsidRPr="00AD341C">
        <w:rPr>
          <w:rFonts w:ascii="Monotype Corsiva" w:hAnsi="Monotype Corsiva" w:cs="Monotype Corsiva"/>
          <w:b/>
          <w:bCs/>
          <w:sz w:val="24"/>
          <w:szCs w:val="24"/>
        </w:rPr>
        <w:t xml:space="preserve"> ПЕРЕДАЧИ </w:t>
      </w:r>
      <w:r>
        <w:t xml:space="preserve">– воздушно-капельный. </w:t>
      </w:r>
      <w:proofErr w:type="gramStart"/>
      <w:r>
        <w:t>В</w:t>
      </w:r>
      <w:r w:rsidRPr="00AD341C">
        <w:t>ирус выделяется во внешнею среду в большом количестве больным человеком со слизью во время кашля, чихания и так далее.</w:t>
      </w:r>
      <w:proofErr w:type="gramEnd"/>
    </w:p>
    <w:p w:rsidR="00151C46" w:rsidRPr="00AD341C" w:rsidRDefault="00151C46" w:rsidP="00F60DCB">
      <w:pPr>
        <w:spacing w:line="240" w:lineRule="auto"/>
      </w:pPr>
      <w:r w:rsidRPr="00AD341C">
        <w:rPr>
          <w:rFonts w:ascii="Monotype Corsiva" w:hAnsi="Monotype Corsiva" w:cs="Monotype Corsiva"/>
          <w:b/>
          <w:bCs/>
          <w:sz w:val="24"/>
          <w:szCs w:val="24"/>
        </w:rPr>
        <w:t>ИСТОЧНИК</w:t>
      </w:r>
      <w:r w:rsidRPr="00AD341C">
        <w:t xml:space="preserve"> - больной корью в любой  форме, который заразен для окружающих с последних дней инкубационного периода (последние 2 дня) до 4-го дня высыпания.</w:t>
      </w:r>
    </w:p>
    <w:p w:rsidR="00151C46" w:rsidRPr="00AD341C" w:rsidRDefault="00151C46" w:rsidP="00F60DCB">
      <w:pPr>
        <w:spacing w:line="240" w:lineRule="auto"/>
      </w:pPr>
      <w:r w:rsidRPr="00AD341C">
        <w:t xml:space="preserve">После перенесенного заболевания развивается стойкий иммунитет. </w:t>
      </w:r>
    </w:p>
    <w:p w:rsidR="00151C46" w:rsidRDefault="00151C46" w:rsidP="00AC1ACC">
      <w:pPr>
        <w:spacing w:line="240" w:lineRule="auto"/>
      </w:pPr>
      <w:r w:rsidRPr="005F77E1">
        <w:rPr>
          <w:rFonts w:ascii="Monotype Corsiva" w:hAnsi="Monotype Corsiva" w:cs="Monotype Corsiva"/>
          <w:b/>
          <w:bCs/>
          <w:sz w:val="24"/>
          <w:szCs w:val="24"/>
        </w:rPr>
        <w:t>КЛИНИЧЕСКАЯ</w:t>
      </w:r>
      <w:r>
        <w:rPr>
          <w:rFonts w:ascii="Monotype Corsiva" w:hAnsi="Monotype Corsiva" w:cs="Monotype Corsiva"/>
          <w:b/>
          <w:bCs/>
          <w:sz w:val="24"/>
          <w:szCs w:val="24"/>
        </w:rPr>
        <w:t xml:space="preserve"> </w:t>
      </w:r>
      <w:r w:rsidRPr="005F77E1">
        <w:rPr>
          <w:rFonts w:ascii="Monotype Corsiva" w:hAnsi="Monotype Corsiva" w:cs="Monotype Corsiva"/>
          <w:b/>
          <w:bCs/>
          <w:sz w:val="24"/>
          <w:szCs w:val="24"/>
        </w:rPr>
        <w:t xml:space="preserve"> КАРТИНА</w:t>
      </w:r>
      <w:r w:rsidRPr="005F77E1">
        <w:t>.</w:t>
      </w:r>
      <w:r>
        <w:t xml:space="preserve"> Инкубационный период  </w:t>
      </w:r>
      <w:r w:rsidRPr="005F77E1">
        <w:t>8-14 дней</w:t>
      </w:r>
      <w:r>
        <w:t xml:space="preserve">. </w:t>
      </w:r>
      <w:r w:rsidRPr="005F77E1">
        <w:t>ОСТРОЕ НАЧАЛО – подъем температуры до 38-40 градусов. Сухой кашель, насморк, светобоязнь, чихание, осиплость голоса,  головная боль, отек и покраснение конъюнктивы, гиперемия зева  и коревая энантема – красные пятна на твердом и мягком небе.</w:t>
      </w:r>
      <w:r>
        <w:t xml:space="preserve"> На 2-ой день болезни на слизистой щек у коренных зубов появляются мелкие белесые пятнашки, окруженные узкой красной каймой – пятна БЕЛЬСКОГО-ФИЛАТОВА-КОПЛИКА. Коревая сыпь (экзантема) появляется на 4- 5 день болезни, сначала на лице, шее, за ушами, на следующий день на туловище и</w:t>
      </w:r>
    </w:p>
    <w:p w:rsidR="00151C46" w:rsidRPr="00AC1ACC" w:rsidRDefault="00461444" w:rsidP="00AC1ACC">
      <w:pPr>
        <w:spacing w:line="240" w:lineRule="auto"/>
        <w:rPr>
          <w:i/>
          <w:iCs/>
        </w:rPr>
      </w:pPr>
      <w:r>
        <w:rPr>
          <w:noProof/>
          <w:lang w:eastAsia="ru-RU"/>
        </w:rPr>
        <w:pict>
          <v:group id="Группа 1" o:spid="_x0000_s1035" style="position:absolute;margin-left:692.2pt;margin-top:-246.75pt;width:133.15pt;height:1097.2pt;z-index:-251660288;mso-position-horizontal-relative:page;mso-position-vertical-relative:page" coordorigin=",-32529" coordsize="19248,139353" wrapcoords="5703 0 5703 16565 8130 16772 8616 17008 8616 17245 5339 17245 1578 17377 1578 17481 243 17717 -243 17924 -243 18249 0 18426 971 18662 3155 18898 8616 19134 8858 21585 21115 21585 21843 21585 21843 4857 20872 4828 7645 4725 7766 74 7402 0 6431 0 5703 0">
            <v:shape id="AutoShape 101" o:spid="_x0000_s1036" type="#_x0000_t32" style="position:absolute;left:5508;top:-32529;width:0;height:106984;visibility:visible" o:connectortype="straight" strokecolor="#feceae" strokeweight="2.25pt"/>
            <v:group id="Group 124" o:spid="_x0000_s1037" style="position:absolute;left:6690;top:-32406;width:12558;height:139229" coordorigin="9929,-5355" coordsize="1975,21645">
              <v:rect id="Rectangle 125" o:spid="_x0000_s1038" style="position:absolute;left:10314;top:-503;width:1512;height:11757;visibility:visible" fillcolor="red" stroked="f" strokecolor="#bfb675">
                <v:textbox>
                  <w:txbxContent>
                    <w:p w:rsidR="00151C46" w:rsidRPr="00E02DB7" w:rsidRDefault="00151C46" w:rsidP="00174CD4">
                      <w:pPr>
                        <w:rPr>
                          <w:rFonts w:ascii="Freestyle Script" w:hAnsi="Freestyle Script" w:cs="Freestyle Script"/>
                          <w:caps/>
                          <w:color w:val="FFFFFF"/>
                          <w:sz w:val="144"/>
                          <w:szCs w:val="144"/>
                        </w:rPr>
                      </w:pPr>
                      <w:r w:rsidRPr="00E02DB7">
                        <w:rPr>
                          <w:rFonts w:ascii="Times New Roman" w:hAnsi="Times New Roman" w:cs="Times New Roman"/>
                          <w:caps/>
                          <w:color w:val="FFFFFF"/>
                          <w:sz w:val="144"/>
                          <w:szCs w:val="144"/>
                        </w:rPr>
                        <w:t>корь</w:t>
                      </w:r>
                    </w:p>
                    <w:p w:rsidR="00151C46" w:rsidRDefault="00151C46" w:rsidP="00174CD4">
                      <w:pPr>
                        <w:jc w:val="center"/>
                      </w:pPr>
                    </w:p>
                  </w:txbxContent>
                </v:textbox>
              </v:rect>
              <v:shape id="AutoShape 126" o:spid="_x0000_s1039" type="#_x0000_t32" style="position:absolute;left:11904;top:-503;width:0;height:16793;visibility:visible" o:connectortype="straight" strokecolor="#4f81bd" strokeweight="2.25pt"/>
              <v:shape id="AutoShape 127" o:spid="_x0000_s1040" type="#_x0000_t32" style="position:absolute;left:10055;top:-503;width:143;height:16772;visibility:visible" o:connectortype="straight" strokecolor="#feceae" strokeweight="4.5pt"/>
              <v:shape id="AutoShape 128" o:spid="_x0000_s1041" type="#_x0000_t32" style="position:absolute;left:9929;top:-5355;width:0;height:16610;visibility:visible" o:connectortype="straight" strokecolor="#feb686" strokeweight="1pt"/>
            </v:group>
            <v:oval id="Oval 121" o:spid="_x0000_s1042" style="position:absolute;top:78990;width:11038;height:10713;visibility:visible" fillcolor="#4f81bd" strokecolor="#4f81bd" strokeweight="3pt">
              <v:stroke linestyle="thinThin"/>
            </v:oval>
            <w10:wrap type="tight" side="left" anchorx="page" anchory="page"/>
          </v:group>
        </w:pict>
      </w:r>
      <w:r>
        <w:rPr>
          <w:noProof/>
          <w:lang w:eastAsia="ru-RU"/>
        </w:rPr>
        <w:pict>
          <v:shape id="Рисунок 36" o:spid="_x0000_s1059" type="#_x0000_t75" style="position:absolute;margin-left:148.45pt;margin-top:33.55pt;width:133.45pt;height:100.35pt;z-index:251659264;visibility:visible">
            <v:imagedata r:id="rId8" o:title=""/>
            <w10:wrap type="square"/>
          </v:shape>
        </w:pict>
      </w:r>
      <w:r w:rsidR="00151C46">
        <w:rPr>
          <w:rFonts w:ascii="Monotype Corsiva" w:hAnsi="Monotype Corsiva" w:cs="Monotype Corsiva"/>
          <w:sz w:val="48"/>
          <w:szCs w:val="48"/>
        </w:rPr>
        <w:t>Ко</w:t>
      </w:r>
      <w:r w:rsidR="00151C46" w:rsidRPr="003A3F30">
        <w:rPr>
          <w:rFonts w:ascii="Monotype Corsiva" w:hAnsi="Monotype Corsiva" w:cs="Monotype Corsiva"/>
          <w:sz w:val="48"/>
          <w:szCs w:val="48"/>
        </w:rPr>
        <w:t>рь</w:t>
      </w:r>
      <w:r w:rsidR="00151C46">
        <w:rPr>
          <w:rFonts w:ascii="Monotype Corsiva" w:hAnsi="Monotype Corsiva" w:cs="Monotype Corsiva"/>
          <w:sz w:val="48"/>
          <w:szCs w:val="48"/>
        </w:rPr>
        <w:t xml:space="preserve"> </w:t>
      </w:r>
      <w:r w:rsidR="00151C46" w:rsidRPr="00AC1ACC">
        <w:rPr>
          <w:i/>
          <w:iCs/>
        </w:rPr>
        <w:t>-</w:t>
      </w:r>
      <w:r w:rsidR="00151C46">
        <w:rPr>
          <w:i/>
          <w:iCs/>
        </w:rPr>
        <w:t xml:space="preserve"> </w:t>
      </w:r>
      <w:r w:rsidR="00151C46" w:rsidRPr="00AC1ACC">
        <w:rPr>
          <w:i/>
          <w:iCs/>
        </w:rPr>
        <w:t xml:space="preserve">острое инфекционное вирусное заболевание с высоким уровнем восприимчивости </w:t>
      </w:r>
      <w:proofErr w:type="gramStart"/>
      <w:r w:rsidR="00151C46" w:rsidRPr="00AC1ACC">
        <w:rPr>
          <w:i/>
          <w:iCs/>
        </w:rPr>
        <w:t xml:space="preserve">( </w:t>
      </w:r>
      <w:proofErr w:type="gramEnd"/>
      <w:r w:rsidR="00151C46" w:rsidRPr="00AC1ACC">
        <w:rPr>
          <w:i/>
          <w:iCs/>
        </w:rPr>
        <w:t xml:space="preserve">индекс </w:t>
      </w:r>
      <w:proofErr w:type="spellStart"/>
      <w:r w:rsidR="00151C46" w:rsidRPr="00AC1ACC">
        <w:rPr>
          <w:i/>
          <w:iCs/>
        </w:rPr>
        <w:t>контагиозности</w:t>
      </w:r>
      <w:proofErr w:type="spellEnd"/>
      <w:r w:rsidR="00151C46" w:rsidRPr="00AC1ACC">
        <w:rPr>
          <w:i/>
          <w:iCs/>
        </w:rPr>
        <w:t xml:space="preserve"> приближается к 100%), которое характеризуется высокой температурой -40,5, воспалением слизистой оболочек полости р</w:t>
      </w:r>
      <w:r w:rsidR="00151C46">
        <w:rPr>
          <w:i/>
          <w:iCs/>
        </w:rPr>
        <w:t xml:space="preserve">та и верхних дыхательных путей, </w:t>
      </w:r>
      <w:r w:rsidR="00151C46" w:rsidRPr="00AC1ACC">
        <w:rPr>
          <w:i/>
          <w:iCs/>
        </w:rPr>
        <w:t>конъюнктивитом и характерной пятнисто-папулезной сыпью кожных покровов, общей интоксикацией.</w:t>
      </w:r>
    </w:p>
    <w:p w:rsidR="00151C46" w:rsidRPr="00AD341C" w:rsidRDefault="00151C46" w:rsidP="00AC1ACC">
      <w:pPr>
        <w:spacing w:line="240" w:lineRule="auto"/>
      </w:pPr>
      <w:r w:rsidRPr="00AD341C">
        <w:rPr>
          <w:rFonts w:ascii="Monotype Corsiva" w:hAnsi="Monotype Corsiva" w:cs="Monotype Corsiva"/>
          <w:b/>
          <w:bCs/>
          <w:sz w:val="24"/>
          <w:szCs w:val="24"/>
        </w:rPr>
        <w:t>ВОЗБУДИТЕЛ</w:t>
      </w:r>
      <w:proofErr w:type="gramStart"/>
      <w:r w:rsidRPr="00AD341C">
        <w:rPr>
          <w:rFonts w:ascii="Monotype Corsiva" w:hAnsi="Monotype Corsiva" w:cs="Monotype Corsiva"/>
          <w:b/>
          <w:bCs/>
          <w:sz w:val="24"/>
          <w:szCs w:val="24"/>
        </w:rPr>
        <w:t>Ь-</w:t>
      </w:r>
      <w:proofErr w:type="gramEnd"/>
      <w:r w:rsidRPr="00AD341C">
        <w:rPr>
          <w:rFonts w:ascii="Monotype Corsiva" w:hAnsi="Monotype Corsiva" w:cs="Monotype Corsiva"/>
          <w:b/>
          <w:bCs/>
          <w:sz w:val="24"/>
          <w:szCs w:val="24"/>
        </w:rPr>
        <w:t xml:space="preserve"> РНК-</w:t>
      </w:r>
      <w:r>
        <w:rPr>
          <w:rFonts w:ascii="Monotype Corsiva" w:hAnsi="Monotype Corsiva" w:cs="Monotype Corsiva"/>
          <w:b/>
          <w:bCs/>
          <w:sz w:val="24"/>
          <w:szCs w:val="24"/>
        </w:rPr>
        <w:t xml:space="preserve"> </w:t>
      </w:r>
      <w:r w:rsidRPr="00AD341C">
        <w:t xml:space="preserve">вирус рода </w:t>
      </w:r>
      <w:proofErr w:type="spellStart"/>
      <w:r w:rsidRPr="00AD341C">
        <w:t>морбилливирусов</w:t>
      </w:r>
      <w:proofErr w:type="spellEnd"/>
      <w:r w:rsidRPr="00AD341C">
        <w:t xml:space="preserve">, семейства  </w:t>
      </w:r>
      <w:proofErr w:type="spellStart"/>
      <w:r w:rsidRPr="00AD341C">
        <w:t>парамиксовирусов</w:t>
      </w:r>
      <w:proofErr w:type="spellEnd"/>
      <w:r w:rsidRPr="00AD341C">
        <w:t>.</w:t>
      </w:r>
    </w:p>
    <w:p w:rsidR="00151C46" w:rsidRPr="00AD341C" w:rsidRDefault="00151C46" w:rsidP="00AC1ACC">
      <w:pPr>
        <w:spacing w:line="240" w:lineRule="auto"/>
      </w:pPr>
      <w:r>
        <w:rPr>
          <w:rFonts w:ascii="Monotype Corsiva" w:hAnsi="Monotype Corsiva" w:cs="Monotype Corsiva"/>
          <w:b/>
          <w:bCs/>
          <w:sz w:val="24"/>
          <w:szCs w:val="24"/>
        </w:rPr>
        <w:t>ПУТЬ</w:t>
      </w:r>
      <w:r w:rsidRPr="00AD341C">
        <w:rPr>
          <w:rFonts w:ascii="Monotype Corsiva" w:hAnsi="Monotype Corsiva" w:cs="Monotype Corsiva"/>
          <w:b/>
          <w:bCs/>
          <w:sz w:val="24"/>
          <w:szCs w:val="24"/>
        </w:rPr>
        <w:t xml:space="preserve"> ПЕРЕДАЧИ</w:t>
      </w:r>
      <w:r>
        <w:t xml:space="preserve"> – воздушно-капельный. </w:t>
      </w:r>
      <w:proofErr w:type="gramStart"/>
      <w:r>
        <w:t>В</w:t>
      </w:r>
      <w:r w:rsidRPr="00AD341C">
        <w:t>ирус выделяется во внешнею среду в большом количестве больным человеком со слизью во время кашля, чихания и так далее.</w:t>
      </w:r>
      <w:proofErr w:type="gramEnd"/>
    </w:p>
    <w:p w:rsidR="00151C46" w:rsidRPr="00AD341C" w:rsidRDefault="00151C46" w:rsidP="00AC1ACC">
      <w:pPr>
        <w:spacing w:line="240" w:lineRule="auto"/>
      </w:pPr>
      <w:r w:rsidRPr="00AD341C">
        <w:rPr>
          <w:rFonts w:ascii="Monotype Corsiva" w:hAnsi="Monotype Corsiva" w:cs="Monotype Corsiva"/>
          <w:b/>
          <w:bCs/>
          <w:sz w:val="24"/>
          <w:szCs w:val="24"/>
        </w:rPr>
        <w:t xml:space="preserve">ИСТОЧНИК </w:t>
      </w:r>
      <w:r w:rsidRPr="00AD341C">
        <w:t>- больной корью в любой  форме, который заразен для окружающих с последних дней инкубационного периода (последние 2 дня) до 4-го дня высыпания.</w:t>
      </w:r>
    </w:p>
    <w:p w:rsidR="00151C46" w:rsidRPr="00AD341C" w:rsidRDefault="00151C46" w:rsidP="00AC1ACC">
      <w:pPr>
        <w:spacing w:line="240" w:lineRule="auto"/>
      </w:pPr>
      <w:r w:rsidRPr="00AD341C">
        <w:t xml:space="preserve">После перенесенного заболевания развивается стойкий иммунитет. </w:t>
      </w:r>
    </w:p>
    <w:p w:rsidR="00151C46" w:rsidRDefault="00151C46" w:rsidP="00E11724">
      <w:pPr>
        <w:spacing w:line="240" w:lineRule="auto"/>
      </w:pPr>
      <w:r w:rsidRPr="005F77E1">
        <w:rPr>
          <w:rFonts w:ascii="Monotype Corsiva" w:hAnsi="Monotype Corsiva" w:cs="Monotype Corsiva"/>
          <w:b/>
          <w:bCs/>
          <w:sz w:val="24"/>
          <w:szCs w:val="24"/>
        </w:rPr>
        <w:t>КЛИНИЧЕСКАЯ</w:t>
      </w:r>
      <w:r>
        <w:rPr>
          <w:rFonts w:ascii="Monotype Corsiva" w:hAnsi="Monotype Corsiva" w:cs="Monotype Corsiva"/>
          <w:b/>
          <w:bCs/>
          <w:sz w:val="24"/>
          <w:szCs w:val="24"/>
        </w:rPr>
        <w:t xml:space="preserve"> </w:t>
      </w:r>
      <w:r w:rsidRPr="005F77E1">
        <w:rPr>
          <w:rFonts w:ascii="Monotype Corsiva" w:hAnsi="Monotype Corsiva" w:cs="Monotype Corsiva"/>
          <w:b/>
          <w:bCs/>
          <w:sz w:val="24"/>
          <w:szCs w:val="24"/>
        </w:rPr>
        <w:t xml:space="preserve"> КАРТИНА</w:t>
      </w:r>
      <w:r w:rsidRPr="005F77E1">
        <w:t>.</w:t>
      </w:r>
      <w:r>
        <w:t xml:space="preserve"> Инкубационный период  </w:t>
      </w:r>
      <w:r w:rsidRPr="005F77E1">
        <w:t>8-14 дней</w:t>
      </w:r>
      <w:r>
        <w:t xml:space="preserve">. </w:t>
      </w:r>
      <w:r w:rsidRPr="005F77E1">
        <w:t>ОСТРОЕ НАЧАЛО – подъем температуры до 38-40 градусов. Сухой кашель, насморк, светобоязнь, чихание, осиплость голоса,  головная боль, отек и покраснение конъюнктивы, гиперемия зева  и коревая энантема – красные пятна на твердом и мягком небе.</w:t>
      </w:r>
      <w:r>
        <w:t xml:space="preserve"> На 2-ой день болезни на слизистой щек у коренных зубов появляются мелкие белесые пятнашки, окруженные узкой красной каймой – пятна БЕЛЬСКОГО-ФИЛАТОВА-КОПЛИКА. Коревая сыпь (экзантема) появляется на 4- 5 день болезни, сначала на лице, шее, за ушами, на следующий день на туловище и</w:t>
      </w:r>
    </w:p>
    <w:p w:rsidR="00151C46" w:rsidRDefault="00151C46" w:rsidP="00AC1ACC">
      <w:pPr>
        <w:spacing w:line="240" w:lineRule="auto"/>
        <w:ind w:firstLine="142"/>
      </w:pPr>
      <w:r>
        <w:lastRenderedPageBreak/>
        <w:t xml:space="preserve"> </w:t>
      </w:r>
      <w:r w:rsidR="00461444">
        <w:rPr>
          <w:noProof/>
          <w:lang w:eastAsia="ru-RU"/>
        </w:rPr>
        <w:pict>
          <v:group id="Группа 11" o:spid="_x0000_s1043" style="position:absolute;left:0;text-align:left;margin-left:284.25pt;margin-top:1.55pt;width:125.25pt;height:848.35pt;z-index:-251659264;mso-position-horizontal-relative:page;mso-position-vertical-relative:page" coordsize="19248,106984" wrapcoords="5691 0 5691 15890 4398 15928 1552 16138 905 16348 259 16501 -259 16768 -259 17169 -129 17418 905 17723 905 17742 3104 18029 5562 18334 5691 21581 21212 21581 21600 21581 21859 21505 21729 19 21212 0 5691 0">
            <v:shape id="AutoShape 101" o:spid="_x0000_s1044" type="#_x0000_t32" style="position:absolute;left:5508;width:0;height:106984;visibility:visible" o:connectortype="straight" strokecolor="#feceae" strokeweight="2.25pt"/>
            <v:group id="Group 124" o:spid="_x0000_s1045" style="position:absolute;left:7491;width:11757;height:106984" coordorigin="10055,-317" coordsize="1849,16632">
              <v:rect id="Rectangle 125" o:spid="_x0000_s1046" style="position:absolute;left:10314;top:-317;width:1512;height:16632;visibility:visible" fillcolor="red" stroked="f" strokecolor="#bfb675">
                <v:textbox>
                  <w:txbxContent>
                    <w:p w:rsidR="00151C46" w:rsidRPr="00E02DB7" w:rsidRDefault="00151C46" w:rsidP="005F77E1">
                      <w:pPr>
                        <w:rPr>
                          <w:rFonts w:ascii="Freestyle Script" w:hAnsi="Freestyle Script" w:cs="Freestyle Script"/>
                          <w:caps/>
                          <w:color w:val="FFFFFF"/>
                          <w:sz w:val="144"/>
                          <w:szCs w:val="144"/>
                        </w:rPr>
                      </w:pPr>
                      <w:r w:rsidRPr="00E02DB7">
                        <w:rPr>
                          <w:rFonts w:ascii="Times New Roman" w:hAnsi="Times New Roman" w:cs="Times New Roman"/>
                          <w:caps/>
                          <w:color w:val="FFFFFF"/>
                          <w:sz w:val="144"/>
                          <w:szCs w:val="144"/>
                        </w:rPr>
                        <w:t>корь</w:t>
                      </w:r>
                    </w:p>
                    <w:p w:rsidR="00151C46" w:rsidRDefault="00151C46" w:rsidP="005F77E1">
                      <w:pPr>
                        <w:jc w:val="center"/>
                      </w:pPr>
                    </w:p>
                  </w:txbxContent>
                </v:textbox>
              </v:rect>
              <v:shape id="AutoShape 126" o:spid="_x0000_s1047" type="#_x0000_t32" style="position:absolute;left:11904;top:-294;width:0;height:16585;visibility:visible" o:connectortype="straight" strokecolor="#4f81bd" strokeweight="2.25pt"/>
              <v:shape id="AutoShape 127" o:spid="_x0000_s1048" type="#_x0000_t32" style="position:absolute;left:10198;top:-271;width:0;height:16540;visibility:visible" o:connectortype="straight" strokecolor="#feceae" strokeweight="4.5pt"/>
              <v:shape id="AutoShape 128" o:spid="_x0000_s1049" type="#_x0000_t32" style="position:absolute;left:10055;top:-306;width:0;height:16610;visibility:visible" o:connectortype="straight" strokecolor="#feb686" strokeweight="1pt"/>
            </v:group>
            <v:oval id="Oval 121" o:spid="_x0000_s1050" style="position:absolute;top:78990;width:11038;height:10713;visibility:visible" fillcolor="#4f81bd" strokecolor="#4f81bd" strokeweight="3pt">
              <v:stroke linestyle="thinThin"/>
            </v:oval>
            <w10:wrap type="tight" side="left" anchorx="page" anchory="page"/>
          </v:group>
        </w:pict>
      </w:r>
      <w:r>
        <w:t>на 3 день высыпания  покрывает разгибательные поверхности рук и ног. Сыпь состоит из мелких папул, окруженных пятном,  склонных к  слиянию.</w:t>
      </w:r>
    </w:p>
    <w:p w:rsidR="00151C46" w:rsidRPr="00F60DCB" w:rsidRDefault="00151C46" w:rsidP="00B46986">
      <w:pPr>
        <w:spacing w:line="20" w:lineRule="atLeast"/>
      </w:pPr>
      <w:r w:rsidRPr="00F60DCB">
        <w:t xml:space="preserve">Обратное развитие элементов сыпи начинается с 4-го дня высыпаний - сыпь темнеет, </w:t>
      </w:r>
      <w:r>
        <w:t>буреет, пигментируется, шелушит</w:t>
      </w:r>
      <w:r w:rsidRPr="00F60DCB">
        <w:t xml:space="preserve">ся, пигментация сохраняется 1-1,5 недели. </w:t>
      </w:r>
    </w:p>
    <w:p w:rsidR="00151C46" w:rsidRPr="00F60DCB" w:rsidRDefault="00461444" w:rsidP="00B46986">
      <w:pPr>
        <w:spacing w:line="20" w:lineRule="atLeast"/>
        <w:rPr>
          <w:rFonts w:ascii="Monotype Corsiva" w:hAnsi="Monotype Corsiva" w:cs="Monotype Corsiva"/>
          <w:b/>
          <w:bCs/>
          <w:sz w:val="24"/>
          <w:szCs w:val="24"/>
        </w:rPr>
      </w:pPr>
      <w:r>
        <w:rPr>
          <w:noProof/>
          <w:lang w:eastAsia="ru-RU"/>
        </w:rPr>
        <w:pict>
          <v:shape id="Рисунок 10" o:spid="_x0000_s1060" type="#_x0000_t75" alt="http://www.moosbeere.ru/wp-content/uploads/2012/08/chem-lechit-korj.jpg" style="position:absolute;margin-left:149.7pt;margin-top:.4pt;width:145.15pt;height:168.75pt;z-index:251660288;visibility:visible">
            <v:imagedata r:id="rId9" o:title=""/>
            <w10:wrap type="square"/>
          </v:shape>
        </w:pict>
      </w:r>
      <w:r w:rsidR="00151C46" w:rsidRPr="00F60DCB">
        <w:rPr>
          <w:rFonts w:ascii="Monotype Corsiva" w:hAnsi="Monotype Corsiva" w:cs="Monotype Corsiva"/>
          <w:b/>
          <w:bCs/>
          <w:sz w:val="24"/>
          <w:szCs w:val="24"/>
        </w:rPr>
        <w:t>ОСЛОЖНЕНИЯ</w:t>
      </w:r>
    </w:p>
    <w:p w:rsidR="00151C46" w:rsidRPr="00F60DCB" w:rsidRDefault="00151C46" w:rsidP="00B46986">
      <w:pPr>
        <w:spacing w:line="20" w:lineRule="atLeast"/>
      </w:pPr>
      <w:r w:rsidRPr="00F60DCB">
        <w:t>•</w:t>
      </w:r>
      <w:r w:rsidRPr="00F60DCB">
        <w:tab/>
        <w:t xml:space="preserve">Ларингит </w:t>
      </w:r>
    </w:p>
    <w:p w:rsidR="00151C46" w:rsidRPr="00F60DCB" w:rsidRDefault="00151C46" w:rsidP="00B46986">
      <w:pPr>
        <w:spacing w:line="20" w:lineRule="atLeast"/>
      </w:pPr>
      <w:r w:rsidRPr="00F60DCB">
        <w:t>•</w:t>
      </w:r>
      <w:r w:rsidRPr="00F60DCB">
        <w:tab/>
        <w:t>Стеноз гортани</w:t>
      </w:r>
    </w:p>
    <w:p w:rsidR="00151C46" w:rsidRPr="00F60DCB" w:rsidRDefault="00151C46" w:rsidP="00B46986">
      <w:pPr>
        <w:spacing w:line="20" w:lineRule="atLeast"/>
      </w:pPr>
      <w:r w:rsidRPr="00F60DCB">
        <w:t>•</w:t>
      </w:r>
      <w:r w:rsidRPr="00F60DCB">
        <w:tab/>
      </w:r>
      <w:proofErr w:type="spellStart"/>
      <w:r w:rsidRPr="00F60DCB">
        <w:t>Трахеобронхит</w:t>
      </w:r>
      <w:proofErr w:type="spellEnd"/>
    </w:p>
    <w:p w:rsidR="00151C46" w:rsidRPr="00F60DCB" w:rsidRDefault="00151C46" w:rsidP="00B46986">
      <w:pPr>
        <w:spacing w:line="20" w:lineRule="atLeast"/>
      </w:pPr>
      <w:r w:rsidRPr="00F60DCB">
        <w:t>•</w:t>
      </w:r>
      <w:r w:rsidRPr="00F60DCB">
        <w:tab/>
        <w:t>Пневмония</w:t>
      </w:r>
    </w:p>
    <w:p w:rsidR="00151C46" w:rsidRPr="00F60DCB" w:rsidRDefault="00151C46" w:rsidP="00B46986">
      <w:pPr>
        <w:spacing w:line="20" w:lineRule="atLeast"/>
      </w:pPr>
      <w:r>
        <w:t>•</w:t>
      </w:r>
      <w:r>
        <w:tab/>
        <w:t>Кор</w:t>
      </w:r>
      <w:r w:rsidRPr="00F60DCB">
        <w:t>евой энцефалит</w:t>
      </w:r>
    </w:p>
    <w:p w:rsidR="00151C46" w:rsidRPr="00F60DCB" w:rsidRDefault="00151C46" w:rsidP="00B46986">
      <w:pPr>
        <w:spacing w:line="20" w:lineRule="atLeast"/>
      </w:pPr>
      <w:r w:rsidRPr="00F60DCB">
        <w:t>•</w:t>
      </w:r>
      <w:r w:rsidRPr="00F60DCB">
        <w:tab/>
        <w:t>Гепатит</w:t>
      </w:r>
    </w:p>
    <w:p w:rsidR="00151C46" w:rsidRPr="00F60DCB" w:rsidRDefault="00151C46" w:rsidP="00B46986">
      <w:pPr>
        <w:spacing w:line="20" w:lineRule="atLeast"/>
      </w:pPr>
      <w:r w:rsidRPr="00F60DCB">
        <w:t>•</w:t>
      </w:r>
      <w:r w:rsidRPr="00F60DCB">
        <w:tab/>
        <w:t xml:space="preserve">Лимфаденит </w:t>
      </w:r>
    </w:p>
    <w:p w:rsidR="00151C46" w:rsidRPr="00F60DCB" w:rsidRDefault="00151C46" w:rsidP="00AC1ACC">
      <w:pPr>
        <w:spacing w:line="240" w:lineRule="auto"/>
      </w:pPr>
      <w:r w:rsidRPr="00F60DCB">
        <w:rPr>
          <w:rFonts w:ascii="Monotype Corsiva" w:hAnsi="Monotype Corsiva" w:cs="Monotype Corsiva"/>
          <w:b/>
          <w:bCs/>
          <w:sz w:val="24"/>
          <w:szCs w:val="24"/>
        </w:rPr>
        <w:t>ЛАБОРАТОРНЫЕ ДАННЫЕ</w:t>
      </w:r>
      <w:proofErr w:type="gramStart"/>
      <w:r>
        <w:rPr>
          <w:rFonts w:ascii="Monotype Corsiva" w:hAnsi="Monotype Corsiva" w:cs="Monotype Corsiva"/>
          <w:b/>
          <w:bCs/>
          <w:sz w:val="24"/>
          <w:szCs w:val="24"/>
        </w:rPr>
        <w:t xml:space="preserve">            </w:t>
      </w:r>
      <w:r w:rsidRPr="00F60DCB">
        <w:t>Д</w:t>
      </w:r>
      <w:proofErr w:type="gramEnd"/>
      <w:r w:rsidRPr="00F60DCB">
        <w:t xml:space="preserve">ля выявления специфических </w:t>
      </w:r>
      <w:r>
        <w:t>противокоревых антител используе</w:t>
      </w:r>
      <w:r w:rsidRPr="00F60DCB">
        <w:t xml:space="preserve">тся  реакция  гемагглютинации. </w:t>
      </w:r>
    </w:p>
    <w:p w:rsidR="00151C46" w:rsidRPr="00F60DCB" w:rsidRDefault="00151C46" w:rsidP="00E11724">
      <w:pPr>
        <w:tabs>
          <w:tab w:val="left" w:pos="2835"/>
        </w:tabs>
        <w:spacing w:line="240" w:lineRule="auto"/>
        <w:rPr>
          <w:rFonts w:ascii="Monotype Corsiva" w:hAnsi="Monotype Corsiva" w:cs="Monotype Corsiva"/>
          <w:b/>
          <w:bCs/>
          <w:sz w:val="24"/>
          <w:szCs w:val="24"/>
        </w:rPr>
      </w:pPr>
      <w:r w:rsidRPr="00F60DCB">
        <w:rPr>
          <w:rFonts w:ascii="Monotype Corsiva" w:hAnsi="Monotype Corsiva" w:cs="Monotype Corsiva"/>
          <w:b/>
          <w:bCs/>
          <w:sz w:val="24"/>
          <w:szCs w:val="24"/>
        </w:rPr>
        <w:t>ПРОФИЛАКТИКА</w:t>
      </w:r>
    </w:p>
    <w:p w:rsidR="00151C46" w:rsidRPr="00F60DCB" w:rsidRDefault="00151C46" w:rsidP="00B46986">
      <w:pPr>
        <w:spacing w:line="20" w:lineRule="atLeast"/>
      </w:pPr>
      <w:r>
        <w:t xml:space="preserve">Плановая </w:t>
      </w:r>
      <w:proofErr w:type="spellStart"/>
      <w:r>
        <w:t>вакцинопрофилакика</w:t>
      </w:r>
      <w:proofErr w:type="spellEnd"/>
      <w:r>
        <w:t xml:space="preserve"> проводится ж</w:t>
      </w:r>
      <w:r w:rsidRPr="00F60DCB">
        <w:t>ивой коревой вакциной в 1 год и ревакцинация в 6 лет. Источник инфекции изолируется на весь заразный период (до 4-го дня высыпания). Бывшие с ним в контакте дети  подвергаются  разобщению с другими детьми на 17 дней. Всем</w:t>
      </w:r>
      <w:r>
        <w:t xml:space="preserve"> контактным, </w:t>
      </w:r>
      <w:r w:rsidRPr="00F60DCB">
        <w:t xml:space="preserve"> не привитым старше 1 года</w:t>
      </w:r>
      <w:r>
        <w:t>,</w:t>
      </w:r>
      <w:r w:rsidRPr="00F60DCB">
        <w:t xml:space="preserve"> проводиться </w:t>
      </w:r>
      <w:proofErr w:type="gramStart"/>
      <w:r w:rsidRPr="00F60DCB">
        <w:t>экстренная</w:t>
      </w:r>
      <w:proofErr w:type="gramEnd"/>
      <w:r w:rsidRPr="00F60DCB">
        <w:t xml:space="preserve"> вакцинопрофилактика, при наличии противопоказаний вводиться иммуноглобулин. Экстрен</w:t>
      </w:r>
      <w:r>
        <w:t>ная профилактика иммуноглобулином проводиться в течение первых</w:t>
      </w:r>
      <w:r w:rsidRPr="00F60DCB">
        <w:t xml:space="preserve"> 5 дней. </w:t>
      </w:r>
    </w:p>
    <w:p w:rsidR="00151C46" w:rsidRDefault="00151C46" w:rsidP="00B46986">
      <w:pPr>
        <w:spacing w:line="20" w:lineRule="atLeast"/>
      </w:pPr>
      <w:r w:rsidRPr="00F60DCB">
        <w:rPr>
          <w:rFonts w:ascii="Monotype Corsiva" w:hAnsi="Monotype Corsiva" w:cs="Monotype Corsiva"/>
          <w:b/>
          <w:bCs/>
          <w:sz w:val="24"/>
          <w:szCs w:val="24"/>
        </w:rPr>
        <w:t>ЛЕЧЕНИЕ</w:t>
      </w:r>
      <w:r>
        <w:rPr>
          <w:rFonts w:ascii="Monotype Corsiva" w:hAnsi="Monotype Corsiva" w:cs="Monotype Corsiva"/>
          <w:b/>
          <w:bCs/>
          <w:sz w:val="24"/>
          <w:szCs w:val="24"/>
        </w:rPr>
        <w:t xml:space="preserve">                  </w:t>
      </w:r>
      <w:r w:rsidRPr="00F60DCB">
        <w:t>Симптоматическое (</w:t>
      </w:r>
      <w:proofErr w:type="spellStart"/>
      <w:r w:rsidRPr="00F60DCB">
        <w:t>муколитики</w:t>
      </w:r>
      <w:proofErr w:type="spellEnd"/>
      <w:r w:rsidRPr="00F60DCB">
        <w:t>, жаропонижающие, противо</w:t>
      </w:r>
      <w:r>
        <w:t>во</w:t>
      </w:r>
      <w:r w:rsidRPr="00F60DCB">
        <w:t>спалительные аэрозоли.)</w:t>
      </w:r>
    </w:p>
    <w:p w:rsidR="00151C46" w:rsidRPr="00B46986" w:rsidRDefault="00151C46" w:rsidP="00B46986">
      <w:pPr>
        <w:spacing w:line="20" w:lineRule="atLeast"/>
        <w:jc w:val="right"/>
        <w:rPr>
          <w:sz w:val="18"/>
          <w:szCs w:val="18"/>
        </w:rPr>
      </w:pPr>
      <w:r w:rsidRPr="00B46986">
        <w:rPr>
          <w:b/>
          <w:bCs/>
          <w:sz w:val="18"/>
          <w:szCs w:val="18"/>
        </w:rPr>
        <w:t>Детская поликлиника№5</w:t>
      </w:r>
      <w:r>
        <w:rPr>
          <w:b/>
          <w:bCs/>
          <w:sz w:val="18"/>
          <w:szCs w:val="18"/>
        </w:rPr>
        <w:t xml:space="preserve"> 2014г</w:t>
      </w:r>
    </w:p>
    <w:p w:rsidR="00151C46" w:rsidRDefault="00461444" w:rsidP="00E11724">
      <w:pPr>
        <w:spacing w:line="240" w:lineRule="auto"/>
        <w:ind w:firstLine="142"/>
      </w:pPr>
      <w:r>
        <w:rPr>
          <w:noProof/>
          <w:lang w:eastAsia="ru-RU"/>
        </w:rPr>
        <w:lastRenderedPageBreak/>
        <w:pict>
          <v:group id="Группа 19" o:spid="_x0000_s1051" style="position:absolute;left:0;text-align:left;margin-left:723pt;margin-top:-3pt;width:105.1pt;height:842.45pt;z-index:-251658240;mso-position-horizontal-relative:page;mso-position-vertical-relative:page" coordsize="19248,106984">
            <v:shape id="AutoShape 101" o:spid="_x0000_s1052" type="#_x0000_t32" style="position:absolute;left:5508;width:0;height:106984;visibility:visible" o:connectortype="straight" strokecolor="#feceae" strokeweight="2.25pt"/>
            <v:group id="Group 124" o:spid="_x0000_s1053" style="position:absolute;left:7491;width:11757;height:106984" coordorigin="10055,-317" coordsize="1849,16632">
              <v:rect id="Rectangle 125" o:spid="_x0000_s1054" style="position:absolute;left:10314;top:-317;width:1512;height:16632;visibility:visible" fillcolor="red" stroked="f" strokecolor="#bfb675">
                <v:textbox>
                  <w:txbxContent>
                    <w:p w:rsidR="00151C46" w:rsidRPr="00E02DB7" w:rsidRDefault="00151C46" w:rsidP="005F77E1">
                      <w:pPr>
                        <w:rPr>
                          <w:rFonts w:ascii="Freestyle Script" w:hAnsi="Freestyle Script" w:cs="Freestyle Script"/>
                          <w:caps/>
                          <w:color w:val="FFFFFF"/>
                          <w:sz w:val="144"/>
                          <w:szCs w:val="144"/>
                        </w:rPr>
                      </w:pPr>
                      <w:r w:rsidRPr="00E02DB7">
                        <w:rPr>
                          <w:rFonts w:ascii="Times New Roman" w:hAnsi="Times New Roman" w:cs="Times New Roman"/>
                          <w:caps/>
                          <w:color w:val="FFFFFF"/>
                          <w:sz w:val="144"/>
                          <w:szCs w:val="144"/>
                        </w:rPr>
                        <w:t>корь</w:t>
                      </w:r>
                    </w:p>
                    <w:p w:rsidR="00151C46" w:rsidRDefault="00151C46" w:rsidP="005F77E1">
                      <w:pPr>
                        <w:jc w:val="center"/>
                      </w:pPr>
                    </w:p>
                  </w:txbxContent>
                </v:textbox>
              </v:rect>
              <v:shape id="AutoShape 126" o:spid="_x0000_s1055" type="#_x0000_t32" style="position:absolute;left:11904;top:-294;width:0;height:16585;visibility:visible" o:connectortype="straight" strokecolor="#4f81bd" strokeweight="2.25pt"/>
              <v:shape id="AutoShape 127" o:spid="_x0000_s1056" type="#_x0000_t32" style="position:absolute;left:10198;top:-271;width:0;height:16540;visibility:visible" o:connectortype="straight" strokecolor="#feceae" strokeweight="4.5pt"/>
              <v:shape id="AutoShape 128" o:spid="_x0000_s1057" type="#_x0000_t32" style="position:absolute;left:10055;top:-306;width:0;height:16610;visibility:visible" o:connectortype="straight" strokecolor="#feb686" strokeweight="1pt"/>
            </v:group>
            <v:oval id="Oval 121" o:spid="_x0000_s1058" style="position:absolute;top:78990;width:11038;height:10713;visibility:visible" fillcolor="#4f81bd" strokecolor="#4f81bd" strokeweight="3pt">
              <v:stroke linestyle="thinThin"/>
            </v:oval>
            <w10:wrap type="square" side="left" anchorx="page" anchory="page"/>
          </v:group>
        </w:pict>
      </w:r>
      <w:r w:rsidR="00151C46">
        <w:t>на 3 день высыпания  покрывает разгибательные поверхности рук и ног. Сыпь состоит из мелких папул, окруженных пятном,  склонных к  слиянию.</w:t>
      </w:r>
    </w:p>
    <w:p w:rsidR="00151C46" w:rsidRPr="00F60DCB" w:rsidRDefault="00151C46" w:rsidP="00E11724">
      <w:pPr>
        <w:spacing w:line="240" w:lineRule="auto"/>
      </w:pPr>
      <w:r w:rsidRPr="00F60DCB">
        <w:t>Обратное развитие элементов сыпи начинается с 4-</w:t>
      </w:r>
      <w:r>
        <w:t>г</w:t>
      </w:r>
      <w:r w:rsidRPr="00F60DCB">
        <w:t>о</w:t>
      </w:r>
      <w:r>
        <w:t xml:space="preserve"> </w:t>
      </w:r>
      <w:r w:rsidRPr="00F60DCB">
        <w:t xml:space="preserve">дня высыпаний - сыпь темнеет, </w:t>
      </w:r>
      <w:r>
        <w:t>буреет, пигментируется, шелушит</w:t>
      </w:r>
      <w:r w:rsidRPr="00F60DCB">
        <w:t xml:space="preserve">ся, пигментация сохраняется 1-1,5 недели. </w:t>
      </w:r>
    </w:p>
    <w:p w:rsidR="00151C46" w:rsidRPr="00F60DCB" w:rsidRDefault="00461444" w:rsidP="00B46986">
      <w:pPr>
        <w:spacing w:line="20" w:lineRule="atLeast"/>
        <w:rPr>
          <w:rFonts w:ascii="Monotype Corsiva" w:hAnsi="Monotype Corsiva" w:cs="Monotype Corsiva"/>
          <w:b/>
          <w:bCs/>
          <w:sz w:val="24"/>
          <w:szCs w:val="24"/>
        </w:rPr>
      </w:pPr>
      <w:r>
        <w:rPr>
          <w:noProof/>
          <w:lang w:eastAsia="ru-RU"/>
        </w:rPr>
        <w:pict>
          <v:shape id="Рисунок 35" o:spid="_x0000_s1061" type="#_x0000_t75" alt="http://www.moosbeere.ru/wp-content/uploads/2012/08/chem-lechit-korj.jpg" style="position:absolute;margin-left:150.6pt;margin-top:.4pt;width:145.15pt;height:168.75pt;z-index:251661312;visibility:visible">
            <v:imagedata r:id="rId9" o:title=""/>
            <w10:wrap type="square"/>
          </v:shape>
        </w:pict>
      </w:r>
      <w:r w:rsidR="00151C46" w:rsidRPr="00F60DCB">
        <w:rPr>
          <w:rFonts w:ascii="Monotype Corsiva" w:hAnsi="Monotype Corsiva" w:cs="Monotype Corsiva"/>
          <w:b/>
          <w:bCs/>
          <w:sz w:val="24"/>
          <w:szCs w:val="24"/>
        </w:rPr>
        <w:t>ОСЛОЖНЕНИЯ</w:t>
      </w:r>
    </w:p>
    <w:p w:rsidR="00151C46" w:rsidRPr="00F60DCB" w:rsidRDefault="00151C46" w:rsidP="00B46986">
      <w:pPr>
        <w:spacing w:line="20" w:lineRule="atLeast"/>
      </w:pPr>
      <w:r w:rsidRPr="00F60DCB">
        <w:t>•</w:t>
      </w:r>
      <w:r w:rsidRPr="00F60DCB">
        <w:tab/>
        <w:t xml:space="preserve">Ларингит </w:t>
      </w:r>
    </w:p>
    <w:p w:rsidR="00151C46" w:rsidRPr="00F60DCB" w:rsidRDefault="00151C46" w:rsidP="00B46986">
      <w:pPr>
        <w:spacing w:line="20" w:lineRule="atLeast"/>
      </w:pPr>
      <w:r w:rsidRPr="00F60DCB">
        <w:t>•</w:t>
      </w:r>
      <w:r w:rsidRPr="00F60DCB">
        <w:tab/>
        <w:t>Стеноз гортани</w:t>
      </w:r>
    </w:p>
    <w:p w:rsidR="00151C46" w:rsidRPr="00F60DCB" w:rsidRDefault="00151C46" w:rsidP="00B46986">
      <w:pPr>
        <w:spacing w:line="20" w:lineRule="atLeast"/>
      </w:pPr>
      <w:r w:rsidRPr="00F60DCB">
        <w:t>•</w:t>
      </w:r>
      <w:r w:rsidRPr="00F60DCB">
        <w:tab/>
      </w:r>
      <w:proofErr w:type="spellStart"/>
      <w:r w:rsidRPr="00F60DCB">
        <w:t>Трахеобронхит</w:t>
      </w:r>
      <w:proofErr w:type="spellEnd"/>
    </w:p>
    <w:p w:rsidR="00151C46" w:rsidRPr="00F60DCB" w:rsidRDefault="00151C46" w:rsidP="00B46986">
      <w:pPr>
        <w:spacing w:line="20" w:lineRule="atLeast"/>
      </w:pPr>
      <w:r w:rsidRPr="00F60DCB">
        <w:t>•</w:t>
      </w:r>
      <w:r w:rsidRPr="00F60DCB">
        <w:tab/>
        <w:t>Пневмония</w:t>
      </w:r>
    </w:p>
    <w:p w:rsidR="00151C46" w:rsidRPr="00F60DCB" w:rsidRDefault="00151C46" w:rsidP="00B46986">
      <w:pPr>
        <w:spacing w:line="20" w:lineRule="atLeast"/>
      </w:pPr>
      <w:r>
        <w:t>•</w:t>
      </w:r>
      <w:r>
        <w:tab/>
        <w:t>Кор</w:t>
      </w:r>
      <w:r w:rsidRPr="00F60DCB">
        <w:t>евой энцефалит</w:t>
      </w:r>
    </w:p>
    <w:p w:rsidR="00151C46" w:rsidRPr="00F60DCB" w:rsidRDefault="00151C46" w:rsidP="00B46986">
      <w:pPr>
        <w:spacing w:line="20" w:lineRule="atLeast"/>
      </w:pPr>
      <w:r w:rsidRPr="00F60DCB">
        <w:t>•</w:t>
      </w:r>
      <w:r w:rsidRPr="00F60DCB">
        <w:tab/>
        <w:t>Гепатит</w:t>
      </w:r>
    </w:p>
    <w:p w:rsidR="00151C46" w:rsidRPr="00F60DCB" w:rsidRDefault="00151C46" w:rsidP="00B46986">
      <w:pPr>
        <w:spacing w:line="20" w:lineRule="atLeast"/>
      </w:pPr>
      <w:r w:rsidRPr="00F60DCB">
        <w:t>•</w:t>
      </w:r>
      <w:r w:rsidRPr="00F60DCB">
        <w:tab/>
        <w:t xml:space="preserve">Лимфаденит </w:t>
      </w:r>
    </w:p>
    <w:p w:rsidR="00151C46" w:rsidRPr="00F60DCB" w:rsidRDefault="00151C46" w:rsidP="00E11724">
      <w:pPr>
        <w:spacing w:line="240" w:lineRule="auto"/>
      </w:pPr>
      <w:r w:rsidRPr="00F60DCB">
        <w:rPr>
          <w:rFonts w:ascii="Monotype Corsiva" w:hAnsi="Monotype Corsiva" w:cs="Monotype Corsiva"/>
          <w:b/>
          <w:bCs/>
          <w:sz w:val="24"/>
          <w:szCs w:val="24"/>
        </w:rPr>
        <w:t>ЛАБОРАТОРНЫЕ ДАННЫЕ</w:t>
      </w:r>
      <w:proofErr w:type="gramStart"/>
      <w:r>
        <w:rPr>
          <w:rFonts w:ascii="Monotype Corsiva" w:hAnsi="Monotype Corsiva" w:cs="Monotype Corsiva"/>
          <w:b/>
          <w:bCs/>
          <w:sz w:val="24"/>
          <w:szCs w:val="24"/>
        </w:rPr>
        <w:t xml:space="preserve">           </w:t>
      </w:r>
      <w:r w:rsidRPr="00F60DCB">
        <w:t>Д</w:t>
      </w:r>
      <w:proofErr w:type="gramEnd"/>
      <w:r w:rsidRPr="00F60DCB">
        <w:t xml:space="preserve">ля выявления специфических </w:t>
      </w:r>
      <w:r>
        <w:t>противокоревых антител используе</w:t>
      </w:r>
      <w:r w:rsidRPr="00F60DCB">
        <w:t xml:space="preserve">тся  реакция  гемагглютинации. </w:t>
      </w:r>
    </w:p>
    <w:p w:rsidR="00151C46" w:rsidRPr="00F60DCB" w:rsidRDefault="00151C46" w:rsidP="00E11724">
      <w:pPr>
        <w:tabs>
          <w:tab w:val="left" w:pos="2835"/>
        </w:tabs>
        <w:spacing w:line="240" w:lineRule="auto"/>
        <w:rPr>
          <w:rFonts w:ascii="Monotype Corsiva" w:hAnsi="Monotype Corsiva" w:cs="Monotype Corsiva"/>
          <w:b/>
          <w:bCs/>
          <w:sz w:val="24"/>
          <w:szCs w:val="24"/>
        </w:rPr>
      </w:pPr>
      <w:r w:rsidRPr="00F60DCB">
        <w:rPr>
          <w:rFonts w:ascii="Monotype Corsiva" w:hAnsi="Monotype Corsiva" w:cs="Monotype Corsiva"/>
          <w:b/>
          <w:bCs/>
          <w:sz w:val="24"/>
          <w:szCs w:val="24"/>
        </w:rPr>
        <w:t>ПРОФИЛАКТИКА</w:t>
      </w:r>
    </w:p>
    <w:p w:rsidR="00151C46" w:rsidRPr="00F60DCB" w:rsidRDefault="00151C46" w:rsidP="00B46986">
      <w:pPr>
        <w:spacing w:line="20" w:lineRule="atLeast"/>
      </w:pPr>
      <w:r>
        <w:t>Плановая вакцинопрофилактика проводится ж</w:t>
      </w:r>
      <w:r w:rsidRPr="00F60DCB">
        <w:t xml:space="preserve">ивой коревой вакциной в 1 год и ревакцинация в 6 лет. Источник инфекции изолируется на весь заразный период (до 4-го дня высыпания). Бывшие с ним в контакте дети  подвергаются  разобщению с другими детьми на 17 дней. Всем </w:t>
      </w:r>
      <w:r>
        <w:t xml:space="preserve">контактным, </w:t>
      </w:r>
      <w:r w:rsidRPr="00F60DCB">
        <w:t>не привитым старше 1 года</w:t>
      </w:r>
      <w:r>
        <w:t>,</w:t>
      </w:r>
      <w:r w:rsidRPr="00F60DCB">
        <w:t xml:space="preserve"> проводиться </w:t>
      </w:r>
      <w:proofErr w:type="gramStart"/>
      <w:r w:rsidRPr="00F60DCB">
        <w:t>экстренная</w:t>
      </w:r>
      <w:proofErr w:type="gramEnd"/>
      <w:r w:rsidRPr="00F60DCB">
        <w:t xml:space="preserve"> вакцинопрофилактика, при наличии противопоказаний вводиться иммуноглобулин. Экстренная профилактика иммуноглобулин</w:t>
      </w:r>
      <w:r>
        <w:t>ом проводиться в течение первых</w:t>
      </w:r>
      <w:r w:rsidRPr="00F60DCB">
        <w:t xml:space="preserve"> 5 дней. </w:t>
      </w:r>
    </w:p>
    <w:p w:rsidR="00151C46" w:rsidRDefault="00151C46" w:rsidP="00B46986">
      <w:pPr>
        <w:spacing w:line="20" w:lineRule="atLeast"/>
      </w:pPr>
      <w:r w:rsidRPr="00F60DCB">
        <w:rPr>
          <w:rFonts w:ascii="Monotype Corsiva" w:hAnsi="Monotype Corsiva" w:cs="Monotype Corsiva"/>
          <w:b/>
          <w:bCs/>
          <w:sz w:val="24"/>
          <w:szCs w:val="24"/>
        </w:rPr>
        <w:t>ЛЕЧЕНИЕ</w:t>
      </w:r>
      <w:r>
        <w:rPr>
          <w:rFonts w:ascii="Monotype Corsiva" w:hAnsi="Monotype Corsiva" w:cs="Monotype Corsiva"/>
          <w:b/>
          <w:bCs/>
          <w:sz w:val="24"/>
          <w:szCs w:val="24"/>
        </w:rPr>
        <w:t xml:space="preserve">                  </w:t>
      </w:r>
      <w:r w:rsidRPr="00F60DCB">
        <w:t>Симптоматическое (</w:t>
      </w:r>
      <w:proofErr w:type="spellStart"/>
      <w:r w:rsidRPr="00F60DCB">
        <w:t>муколитики</w:t>
      </w:r>
      <w:proofErr w:type="spellEnd"/>
      <w:r w:rsidRPr="00F60DCB">
        <w:t>, жаропонижающие, противо</w:t>
      </w:r>
      <w:r>
        <w:t>во</w:t>
      </w:r>
      <w:r w:rsidRPr="00F60DCB">
        <w:t>с</w:t>
      </w:r>
      <w:r>
        <w:t>па</w:t>
      </w:r>
      <w:r w:rsidRPr="00F60DCB">
        <w:t>лительные аэрозоли.)</w:t>
      </w:r>
    </w:p>
    <w:p w:rsidR="00151C46" w:rsidRPr="00B46986" w:rsidRDefault="00151C46" w:rsidP="00B46986">
      <w:pPr>
        <w:spacing w:line="20" w:lineRule="atLeast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Pr="00B46986">
        <w:rPr>
          <w:b/>
          <w:bCs/>
          <w:sz w:val="18"/>
          <w:szCs w:val="18"/>
        </w:rPr>
        <w:t>Детская поликлиника№5</w:t>
      </w:r>
      <w:r>
        <w:rPr>
          <w:b/>
          <w:bCs/>
          <w:sz w:val="18"/>
          <w:szCs w:val="18"/>
        </w:rPr>
        <w:t xml:space="preserve"> 2014г</w:t>
      </w:r>
    </w:p>
    <w:sectPr w:rsidR="00151C46" w:rsidRPr="00B46986" w:rsidSect="00E11724">
      <w:pgSz w:w="16838" w:h="11906" w:orient="landscape"/>
      <w:pgMar w:top="426" w:right="111" w:bottom="142" w:left="426" w:header="284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F3" w:rsidRDefault="00525EF3" w:rsidP="00174CD4">
      <w:pPr>
        <w:spacing w:after="0" w:line="240" w:lineRule="auto"/>
      </w:pPr>
      <w:r>
        <w:separator/>
      </w:r>
    </w:p>
  </w:endnote>
  <w:endnote w:type="continuationSeparator" w:id="0">
    <w:p w:rsidR="00525EF3" w:rsidRDefault="00525EF3" w:rsidP="0017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altName w:val="Courier New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F3" w:rsidRDefault="00525EF3" w:rsidP="00174CD4">
      <w:pPr>
        <w:spacing w:after="0" w:line="240" w:lineRule="auto"/>
      </w:pPr>
      <w:r>
        <w:separator/>
      </w:r>
    </w:p>
  </w:footnote>
  <w:footnote w:type="continuationSeparator" w:id="0">
    <w:p w:rsidR="00525EF3" w:rsidRDefault="00525EF3" w:rsidP="00174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41C"/>
    <w:rsid w:val="00016960"/>
    <w:rsid w:val="000714CB"/>
    <w:rsid w:val="00080C60"/>
    <w:rsid w:val="00093824"/>
    <w:rsid w:val="000D053E"/>
    <w:rsid w:val="00146AF6"/>
    <w:rsid w:val="00151C46"/>
    <w:rsid w:val="00174CD4"/>
    <w:rsid w:val="002E2289"/>
    <w:rsid w:val="003A3F30"/>
    <w:rsid w:val="00461444"/>
    <w:rsid w:val="004E6430"/>
    <w:rsid w:val="00525EF3"/>
    <w:rsid w:val="005F77E1"/>
    <w:rsid w:val="006360D8"/>
    <w:rsid w:val="006449A6"/>
    <w:rsid w:val="006803DA"/>
    <w:rsid w:val="006B04D6"/>
    <w:rsid w:val="007210A4"/>
    <w:rsid w:val="007F69C9"/>
    <w:rsid w:val="008073AD"/>
    <w:rsid w:val="008C0FE1"/>
    <w:rsid w:val="009E0030"/>
    <w:rsid w:val="00A45B18"/>
    <w:rsid w:val="00AA5C88"/>
    <w:rsid w:val="00AC1ACC"/>
    <w:rsid w:val="00AD341C"/>
    <w:rsid w:val="00B46986"/>
    <w:rsid w:val="00D8223D"/>
    <w:rsid w:val="00E02DB7"/>
    <w:rsid w:val="00E11724"/>
    <w:rsid w:val="00F60DCB"/>
    <w:rsid w:val="00F9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  <o:rules v:ext="edit">
        <o:r id="V:Rule5" type="connector" idref="#AutoShape 101"/>
        <o:r id="V:Rule6" type="connector" idref="#AutoShape 126"/>
        <o:r id="V:Rule7" type="connector" idref="#AutoShape 127"/>
        <o:r id="V:Rule8" type="connector" idref="#AutoShape 128"/>
        <o:r id="V:Rule9" type="connector" idref="#AutoShape 101"/>
        <o:r id="V:Rule10" type="connector" idref="#AutoShape 126"/>
        <o:r id="V:Rule11" type="connector" idref="#AutoShape 127"/>
        <o:r id="V:Rule12" type="connector" idref="#AutoShape 128"/>
        <o:r id="V:Rule13" type="connector" idref="#AutoShape 101"/>
        <o:r id="V:Rule14" type="connector" idref="#AutoShape 126"/>
        <o:r id="V:Rule15" type="connector" idref="#AutoShape 127"/>
        <o:r id="V:Rule16" type="connector" idref="#AutoShape 128"/>
        <o:r id="V:Rule29" type="connector" idref="#AutoShape 128"/>
        <o:r id="V:Rule30" type="connector" idref="#AutoShape 101"/>
        <o:r id="V:Rule31" type="connector" idref="#AutoShape 126"/>
        <o:r id="V:Rule32" type="connector" idref="#AutoShape 1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1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7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4CD4"/>
  </w:style>
  <w:style w:type="paragraph" w:styleId="a7">
    <w:name w:val="footer"/>
    <w:basedOn w:val="a"/>
    <w:link w:val="a8"/>
    <w:uiPriority w:val="99"/>
    <w:rsid w:val="0017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корь</dc:creator>
  <cp:lastModifiedBy>User</cp:lastModifiedBy>
  <cp:revision>2</cp:revision>
  <cp:lastPrinted>2014-02-28T09:08:00Z</cp:lastPrinted>
  <dcterms:created xsi:type="dcterms:W3CDTF">2014-03-05T02:55:00Z</dcterms:created>
  <dcterms:modified xsi:type="dcterms:W3CDTF">2014-03-05T02:55:00Z</dcterms:modified>
</cp:coreProperties>
</file>