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AD" w:rsidRDefault="00951FAD" w:rsidP="00951FAD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1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кори</w:t>
      </w:r>
      <w:bookmarkStart w:id="0" w:name="_GoBack"/>
      <w:bookmarkEnd w:id="0"/>
    </w:p>
    <w:p w:rsidR="00951FAD" w:rsidRPr="00951FAD" w:rsidRDefault="00951FAD" w:rsidP="00951FAD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51FAD" w:rsidRDefault="00951FAD" w:rsidP="00951F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Корь - острое инфекционное заболевание, характеризующееся подъемом температуры до 38-40° С, общей интоксикацией, воспалительными явлениями со стороны слизистых глаз, носоглотки, верхних дыхательных путей, поэтапным появлением сыпи. </w:t>
      </w:r>
    </w:p>
    <w:p w:rsidR="00912B56" w:rsidRDefault="00951FAD" w:rsidP="00951F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КОРЬ - это тяжелое, </w:t>
      </w:r>
      <w:proofErr w:type="spellStart"/>
      <w:r w:rsidRPr="0095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высокозаразное</w:t>
      </w:r>
      <w:proofErr w:type="spellEnd"/>
      <w:r w:rsidRPr="00951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вирусное заболевание, часто сопровождающееся серьезными осложнениями. Корью болеют не только дети, но и взрослые. Эта вирусная инфекция, для которой характерна очень высокая восприимчивость. Если человек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– одновременно заболевают дети, проживающие на разных этажах дома.</w:t>
      </w:r>
    </w:p>
    <w:p w:rsidR="00951FAD" w:rsidRDefault="00951FAD" w:rsidP="00951F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FAD">
        <w:rPr>
          <w:rFonts w:ascii="Times New Roman" w:hAnsi="Times New Roman" w:cs="Times New Roman"/>
          <w:sz w:val="28"/>
          <w:szCs w:val="28"/>
        </w:rPr>
        <w:t xml:space="preserve">Единственной надежной защитой от этого заболевания является вакцинация против кори, которая включена в Национальный календарь прививок. По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 </w:t>
      </w:r>
    </w:p>
    <w:p w:rsidR="00951FAD" w:rsidRDefault="00951FAD" w:rsidP="00951F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FAD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 </w:t>
      </w:r>
    </w:p>
    <w:p w:rsidR="00951FAD" w:rsidRDefault="00951FAD" w:rsidP="00951F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FAD">
        <w:rPr>
          <w:rFonts w:ascii="Times New Roman" w:hAnsi="Times New Roman" w:cs="Times New Roman"/>
          <w:sz w:val="28"/>
          <w:szCs w:val="28"/>
        </w:rPr>
        <w:t xml:space="preserve">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 </w:t>
      </w:r>
    </w:p>
    <w:p w:rsidR="00951FAD" w:rsidRDefault="00951FAD" w:rsidP="00951F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FAD">
        <w:rPr>
          <w:rFonts w:ascii="Times New Roman" w:hAnsi="Times New Roman" w:cs="Times New Roman"/>
          <w:sz w:val="28"/>
          <w:szCs w:val="28"/>
        </w:rPr>
        <w:t xml:space="preserve">Вакцинация необходима всем контактировавшим с больным корью, у которых нет достоверных сведений о сделанной прививке против кори или перенесенной в прошлом кори. Вакцины против кори создают надежный иммунитет, сохраняющийся более 20 лет. </w:t>
      </w:r>
    </w:p>
    <w:p w:rsidR="00951FAD" w:rsidRPr="00951FAD" w:rsidRDefault="00951FAD" w:rsidP="00951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AD">
        <w:rPr>
          <w:rFonts w:ascii="Times New Roman" w:hAnsi="Times New Roman" w:cs="Times New Roman"/>
          <w:b/>
          <w:sz w:val="28"/>
          <w:szCs w:val="28"/>
        </w:rPr>
        <w:t>Вакцинация предупреждает развитие кори, даже если она проведена во время ухудшения эпидемической ситуации.</w:t>
      </w:r>
    </w:p>
    <w:sectPr w:rsidR="00951FAD" w:rsidRPr="00951FAD" w:rsidSect="00951F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53C2"/>
    <w:rsid w:val="00103699"/>
    <w:rsid w:val="00912B56"/>
    <w:rsid w:val="009353C2"/>
    <w:rsid w:val="0095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2F1D-EF32-40B8-94FE-00E56C0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6"/>
  </w:style>
  <w:style w:type="paragraph" w:styleId="2">
    <w:name w:val="heading 2"/>
    <w:basedOn w:val="a"/>
    <w:link w:val="20"/>
    <w:uiPriority w:val="9"/>
    <w:qFormat/>
    <w:rsid w:val="0095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2019-07-02T06:54:00Z</dcterms:created>
  <dcterms:modified xsi:type="dcterms:W3CDTF">2019-07-02T07:02:00Z</dcterms:modified>
</cp:coreProperties>
</file>