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26" w:rsidRPr="00810B26" w:rsidRDefault="00810B26" w:rsidP="00810B26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810B26">
        <w:rPr>
          <w:rFonts w:ascii="Times New Roman" w:eastAsiaTheme="minorEastAsia" w:hAnsi="Times New Roman"/>
          <w:b/>
          <w:sz w:val="28"/>
          <w:szCs w:val="28"/>
          <w:lang w:eastAsia="ru-RU"/>
        </w:rPr>
        <w:t>Перечень электронных ресурсов по реализации образовательной программы дошкольного образования</w:t>
      </w:r>
    </w:p>
    <w:p w:rsidR="00810B26" w:rsidRDefault="00810B26" w:rsidP="00810B26">
      <w:bookmarkStart w:id="0" w:name="_GoBack"/>
      <w:bookmarkEnd w:id="0"/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игровой поддержки ребенка</w:t>
      </w:r>
      <w:r w:rsidRPr="00810B26">
        <w:rPr>
          <w:rFonts w:ascii="Times New Roman" w:hAnsi="Times New Roman" w:cs="Times New Roman"/>
          <w:sz w:val="24"/>
          <w:szCs w:val="24"/>
        </w:rPr>
        <w:t>. Методическая поддержка.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Проектная деятельность в ДОУ. Методическая поддержка.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сопровождение. Методическая поддержка. 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Физическая культура в ДОУ. Методическая поддержка.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Служба ранней помощи. Методическая поддержка.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 xml:space="preserve">Организация режима пребывания детей в </w:t>
      </w:r>
      <w:proofErr w:type="gramStart"/>
      <w:r w:rsidRPr="00810B26">
        <w:rPr>
          <w:rFonts w:ascii="Times New Roman" w:hAnsi="Times New Roman" w:cs="Times New Roman"/>
          <w:sz w:val="24"/>
          <w:szCs w:val="24"/>
        </w:rPr>
        <w:t>ДОУ .</w:t>
      </w:r>
      <w:proofErr w:type="gramEnd"/>
      <w:r w:rsidRPr="00810B26">
        <w:rPr>
          <w:rFonts w:ascii="Times New Roman" w:hAnsi="Times New Roman" w:cs="Times New Roman"/>
          <w:sz w:val="24"/>
          <w:szCs w:val="24"/>
        </w:rPr>
        <w:t xml:space="preserve"> Методическая поддержка. 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Организация клубной работы в ДОУ. Методическая поддержка.  «МЦФЭР»,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Астик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>-Центр». Классическая музыка детям.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И. Наш веселый оркестр  (1, 2 части)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И. Наш веселый оркестр.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ООО «РМГ Медиа». Гармония и природа. MP3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Лэнди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Старз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Мьюзик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>. MP3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>. Развитие речи в первой младшей группе детского сада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Департамент информационных технологий. Путеводитель по истории и культуре Югры.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Департамент информационных технологий. Культурное наследие Югры.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Департамент информационных технологий. Моя Сибирь. 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Департамент информационных технологий. ЮГОРИЯ. Энциклопедия ХМАО – Югры.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Департамент информационных технологий. Шахматы в Югре.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Буренина А. И. Ритмическая мозаика. 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И.,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И. Праздник каждый день (1, 2 Части)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С.И.Феклин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>. Комплексная безопасность образовательного учреждения. DVD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Е.Железнова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Развивалочки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от 1 до 5. Песенки – игры для самых маленьких.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 xml:space="preserve">Е. Железнова. </w:t>
      </w:r>
      <w:proofErr w:type="spellStart"/>
      <w:r w:rsidRPr="00810B26">
        <w:rPr>
          <w:rFonts w:ascii="Times New Roman" w:hAnsi="Times New Roman" w:cs="Times New Roman"/>
          <w:sz w:val="24"/>
          <w:szCs w:val="24"/>
        </w:rPr>
        <w:t>Развивалочки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>. Гимнастика от 2 до 4 лет. CD диск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ЛОГО ИГРЫ.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ИГРЫ ДЛЯ МАЛЕНЬКОГО ГЕНИЯ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Говорящие картинки. Интерактивная программа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ЛОГО РИТМИКА.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РАЗВИВАЮЩИЕ ИГРЫ. (ФГОС ДО). 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СМОТРИ И ГОВОРИ.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ШАГ ЗА ШАГОМ. (ФГОС ДО). Интерактивная обучающая программа. – М.: Экзамен-Медиа</w:t>
      </w:r>
    </w:p>
    <w:p w:rsidR="00810B26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B26">
        <w:rPr>
          <w:rFonts w:ascii="Times New Roman" w:hAnsi="Times New Roman" w:cs="Times New Roman"/>
          <w:sz w:val="24"/>
          <w:szCs w:val="24"/>
        </w:rPr>
        <w:t>Циновская</w:t>
      </w:r>
      <w:proofErr w:type="spellEnd"/>
      <w:r w:rsidRPr="00810B26">
        <w:rPr>
          <w:rFonts w:ascii="Times New Roman" w:hAnsi="Times New Roman" w:cs="Times New Roman"/>
          <w:sz w:val="24"/>
          <w:szCs w:val="24"/>
        </w:rPr>
        <w:t xml:space="preserve"> М.Г. Наглядное дошкольное образование. Готовимся к школе: ЦИФРЫ И СЧЕТ (ФГОС ДО).  Интерактивная обучающая программа. – М.: Экзамен-Медиа</w:t>
      </w:r>
    </w:p>
    <w:p w:rsidR="008776F4" w:rsidRPr="00810B26" w:rsidRDefault="00810B26" w:rsidP="00810B26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0B26">
        <w:rPr>
          <w:rFonts w:ascii="Times New Roman" w:hAnsi="Times New Roman" w:cs="Times New Roman"/>
          <w:sz w:val="24"/>
          <w:szCs w:val="24"/>
        </w:rPr>
        <w:t>Нефедова М.Г. Наглядное дошкольное образование. ИГРЫ СО СЛОВАМИ. (ФГОС ДО). Интерактивная обучающая программа. – М.: Экзамен-Медиа</w:t>
      </w:r>
    </w:p>
    <w:sectPr w:rsidR="008776F4" w:rsidRPr="00810B26" w:rsidSect="00810B26">
      <w:pgSz w:w="11906" w:h="16838" w:code="9"/>
      <w:pgMar w:top="397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50BDB"/>
    <w:multiLevelType w:val="hybridMultilevel"/>
    <w:tmpl w:val="F5E4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1E"/>
    <w:rsid w:val="00301DBC"/>
    <w:rsid w:val="005A251E"/>
    <w:rsid w:val="00810B26"/>
    <w:rsid w:val="00C24609"/>
    <w:rsid w:val="00D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0A635C-A094-4A25-BEFD-C1E51733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2016-02-09T09:10:00Z</cp:lastPrinted>
  <dcterms:created xsi:type="dcterms:W3CDTF">2016-02-09T09:03:00Z</dcterms:created>
  <dcterms:modified xsi:type="dcterms:W3CDTF">2020-01-10T07:47:00Z</dcterms:modified>
</cp:coreProperties>
</file>