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2D" w:rsidRPr="00743073" w:rsidRDefault="00DD652D" w:rsidP="00F65F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073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DD652D" w:rsidRDefault="00C12145" w:rsidP="00F65F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073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DD652D" w:rsidRPr="00743073">
        <w:rPr>
          <w:rFonts w:ascii="Times New Roman" w:hAnsi="Times New Roman" w:cs="Times New Roman"/>
          <w:b/>
          <w:sz w:val="28"/>
          <w:szCs w:val="28"/>
        </w:rPr>
        <w:t>научной направленности «</w:t>
      </w:r>
      <w:r w:rsidR="00DD652D" w:rsidRPr="00743073">
        <w:rPr>
          <w:rFonts w:ascii="Times New Roman" w:hAnsi="Times New Roman" w:cs="Times New Roman"/>
          <w:b/>
          <w:sz w:val="32"/>
          <w:szCs w:val="32"/>
        </w:rPr>
        <w:t>Юный исследователь</w:t>
      </w:r>
      <w:r w:rsidR="00DD652D" w:rsidRPr="00743073">
        <w:rPr>
          <w:rFonts w:ascii="Times New Roman" w:hAnsi="Times New Roman" w:cs="Times New Roman"/>
          <w:b/>
          <w:sz w:val="28"/>
          <w:szCs w:val="28"/>
        </w:rPr>
        <w:t>»</w:t>
      </w:r>
      <w:r w:rsidR="00DD652D" w:rsidRPr="00510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37A" w:rsidRPr="00D4737A" w:rsidRDefault="00D4737A" w:rsidP="00F65F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737A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Pr="00D4737A">
        <w:rPr>
          <w:rFonts w:ascii="Times New Roman" w:hAnsi="Times New Roman" w:cs="Times New Roman"/>
          <w:b/>
          <w:sz w:val="28"/>
          <w:szCs w:val="28"/>
        </w:rPr>
        <w:t xml:space="preserve">от 5 лет до прекращения образовательных отношений </w:t>
      </w:r>
    </w:p>
    <w:p w:rsidR="00D4737A" w:rsidRPr="00D4737A" w:rsidRDefault="00D4737A" w:rsidP="00F65F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737A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D4737A">
        <w:rPr>
          <w:rFonts w:ascii="Times New Roman" w:hAnsi="Times New Roman" w:cs="Times New Roman"/>
          <w:b/>
          <w:sz w:val="28"/>
          <w:szCs w:val="28"/>
        </w:rPr>
        <w:t>1 учебный год</w:t>
      </w:r>
    </w:p>
    <w:p w:rsidR="00DD652D" w:rsidRPr="00D4737A" w:rsidRDefault="00DA144B" w:rsidP="00D4737A">
      <w:pPr>
        <w:pStyle w:val="1"/>
        <w:tabs>
          <w:tab w:val="left" w:pos="1560"/>
          <w:tab w:val="center" w:pos="8348"/>
        </w:tabs>
        <w:rPr>
          <w:rFonts w:asciiTheme="majorHAnsi" w:eastAsiaTheme="majorEastAsia" w:hAnsiTheme="majorHAnsi" w:cstheme="majorBidi"/>
          <w:bCs w:val="0"/>
          <w:color w:val="auto"/>
          <w:spacing w:val="5"/>
          <w:kern w:val="28"/>
          <w:lang w:eastAsia="ru-RU"/>
        </w:rPr>
      </w:pPr>
      <w:r w:rsidRPr="00740357">
        <w:rPr>
          <w:rFonts w:asciiTheme="majorHAnsi" w:eastAsiaTheme="majorEastAsia" w:hAnsiTheme="majorHAnsi" w:cstheme="majorBidi"/>
          <w:bCs w:val="0"/>
          <w:color w:val="auto"/>
          <w:spacing w:val="5"/>
          <w:kern w:val="28"/>
          <w:lang w:eastAsia="ru-RU"/>
        </w:rPr>
        <w:t>Содержание</w:t>
      </w:r>
    </w:p>
    <w:tbl>
      <w:tblPr>
        <w:tblW w:w="14283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608"/>
      </w:tblGrid>
      <w:tr w:rsidR="00DD652D" w:rsidRPr="006E3A3A" w:rsidTr="00DD652D">
        <w:trPr>
          <w:trHeight w:val="38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b/>
                <w:bCs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1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Пояснительная записка:</w:t>
            </w:r>
          </w:p>
        </w:tc>
      </w:tr>
      <w:tr w:rsidR="00DD652D" w:rsidRPr="006E3A3A" w:rsidTr="00DD652D">
        <w:trPr>
          <w:trHeight w:val="234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актуальность программы</w:t>
            </w:r>
          </w:p>
        </w:tc>
      </w:tr>
      <w:tr w:rsidR="00DD652D" w:rsidRPr="006E3A3A" w:rsidTr="00DD652D">
        <w:trPr>
          <w:trHeight w:val="295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уровень сложности и направленность программы</w:t>
            </w:r>
          </w:p>
        </w:tc>
      </w:tr>
      <w:tr w:rsidR="00DD652D" w:rsidRPr="006E3A3A" w:rsidTr="00DD652D">
        <w:trPr>
          <w:trHeight w:val="344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цели и задачи программы</w:t>
            </w:r>
          </w:p>
        </w:tc>
      </w:tr>
      <w:tr w:rsidR="00DD652D" w:rsidRPr="006E3A3A" w:rsidTr="00DD652D">
        <w:trPr>
          <w:trHeight w:val="236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характеристика категории обучающихся</w:t>
            </w:r>
          </w:p>
        </w:tc>
      </w:tr>
      <w:tr w:rsidR="00DD652D" w:rsidRPr="006E3A3A" w:rsidTr="00DD652D">
        <w:trPr>
          <w:trHeight w:val="312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объем и сроки освоения программы</w:t>
            </w:r>
          </w:p>
        </w:tc>
      </w:tr>
      <w:tr w:rsidR="00DD652D" w:rsidRPr="006E3A3A" w:rsidTr="00DD652D">
        <w:trPr>
          <w:trHeight w:val="36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форма обучения</w:t>
            </w:r>
          </w:p>
        </w:tc>
      </w:tr>
      <w:tr w:rsidR="00DD652D" w:rsidRPr="006E3A3A" w:rsidTr="00DD652D">
        <w:trPr>
          <w:trHeight w:val="355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</w:tr>
      <w:tr w:rsidR="00DD652D" w:rsidRPr="006E3A3A" w:rsidTr="00DD652D">
        <w:trPr>
          <w:trHeight w:val="27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2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 xml:space="preserve">Содержание 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п</w:t>
            </w: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рограммы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:</w:t>
            </w:r>
          </w:p>
        </w:tc>
      </w:tr>
      <w:tr w:rsidR="00DD652D" w:rsidRPr="006E3A3A" w:rsidTr="00DD652D">
        <w:trPr>
          <w:trHeight w:val="32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учебный план</w:t>
            </w:r>
          </w:p>
        </w:tc>
      </w:tr>
      <w:tr w:rsidR="00DD652D" w:rsidRPr="006E3A3A" w:rsidTr="00DD652D">
        <w:trPr>
          <w:trHeight w:val="24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календарный план</w:t>
            </w:r>
          </w:p>
        </w:tc>
      </w:tr>
      <w:tr w:rsidR="00DD652D" w:rsidRPr="006E3A3A" w:rsidTr="00DD652D">
        <w:trPr>
          <w:trHeight w:val="30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3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 xml:space="preserve">Организационно-педагогические условия реализации 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п</w:t>
            </w: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рограммы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:</w:t>
            </w:r>
          </w:p>
        </w:tc>
      </w:tr>
      <w:tr w:rsidR="00DD652D" w:rsidRPr="006E3A3A" w:rsidTr="00DD652D">
        <w:trPr>
          <w:trHeight w:val="222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spacing w:after="0" w:line="240" w:lineRule="auto"/>
              <w:ind w:left="-108" w:firstLine="108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календарный учебный график</w:t>
            </w:r>
          </w:p>
        </w:tc>
      </w:tr>
      <w:tr w:rsidR="00DD652D" w:rsidRPr="006E3A3A" w:rsidTr="00DD652D">
        <w:trPr>
          <w:trHeight w:val="27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spacing w:after="0" w:line="240" w:lineRule="auto"/>
              <w:ind w:left="-108" w:firstLine="108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кадровые условия</w:t>
            </w:r>
          </w:p>
        </w:tc>
      </w:tr>
      <w:tr w:rsidR="00DD652D" w:rsidRPr="006E3A3A" w:rsidTr="00DD652D">
        <w:trPr>
          <w:trHeight w:val="332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обеспеченность методическими материалами и средствами</w:t>
            </w:r>
          </w:p>
        </w:tc>
      </w:tr>
      <w:tr w:rsidR="00DD652D" w:rsidRPr="006E3A3A" w:rsidTr="00DD652D">
        <w:trPr>
          <w:trHeight w:val="238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6E3A3A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материально-техническое обеспечение </w:t>
            </w:r>
          </w:p>
        </w:tc>
      </w:tr>
      <w:tr w:rsidR="00DD652D" w:rsidRPr="006E3A3A" w:rsidTr="00DD652D">
        <w:trPr>
          <w:trHeight w:val="564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>Система педагогической диагностики (мониторинга) достижения детьми планируемых результатов освоения Программы</w:t>
            </w:r>
          </w:p>
        </w:tc>
      </w:tr>
      <w:tr w:rsidR="00DD652D" w:rsidRPr="006E3A3A" w:rsidTr="00DD652D">
        <w:trPr>
          <w:trHeight w:val="38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DD652D" w:rsidRPr="006E3A3A" w:rsidRDefault="00DD652D" w:rsidP="00DD652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 xml:space="preserve">Список литературы </w:t>
            </w:r>
          </w:p>
        </w:tc>
      </w:tr>
    </w:tbl>
    <w:p w:rsidR="00DA144B" w:rsidRPr="00D55A57" w:rsidRDefault="009A0370" w:rsidP="00607A69">
      <w:pPr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28"/>
        </w:rPr>
      </w:pPr>
      <w:bookmarkStart w:id="0" w:name="_GoBack"/>
      <w:bookmarkEnd w:id="0"/>
      <w:r w:rsidRPr="00D55A57">
        <w:rPr>
          <w:rFonts w:asciiTheme="majorHAnsi" w:eastAsiaTheme="majorEastAsia" w:hAnsiTheme="majorHAnsi" w:cstheme="majorBidi"/>
          <w:b/>
          <w:spacing w:val="5"/>
          <w:kern w:val="28"/>
          <w:sz w:val="28"/>
          <w:szCs w:val="28"/>
        </w:rPr>
        <w:lastRenderedPageBreak/>
        <w:t>Паспорт Программы</w:t>
      </w:r>
    </w:p>
    <w:tbl>
      <w:tblPr>
        <w:tblW w:w="14283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0206"/>
      </w:tblGrid>
      <w:tr w:rsidR="00DD652D" w:rsidRPr="00A061ED" w:rsidTr="007124D1">
        <w:trPr>
          <w:trHeight w:val="459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8255B0" w:rsidRDefault="00DD652D" w:rsidP="00DD652D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Наименование дополнительной платной образовательной услуги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D652D" w:rsidRPr="008255B0" w:rsidRDefault="00DD652D" w:rsidP="00DD652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  <w:r w:rsidRPr="001C71F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 xml:space="preserve">Проведение занятий по </w:t>
            </w:r>
            <w:r w:rsidRPr="00B9356B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 xml:space="preserve">развитию </w:t>
            </w:r>
            <w:r w:rsidR="00C12145" w:rsidRPr="003E753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B9356B" w:rsidRPr="003E7532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Pr="00B9356B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 xml:space="preserve"> способностей</w:t>
            </w:r>
            <w:r w:rsidRPr="001C71F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 xml:space="preserve"> у детей</w:t>
            </w: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 xml:space="preserve"> «</w:t>
            </w:r>
            <w:r w:rsidR="00B9356B" w:rsidRPr="00B9356B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Юный исследователь</w:t>
            </w: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»</w:t>
            </w:r>
          </w:p>
        </w:tc>
      </w:tr>
      <w:tr w:rsidR="00A061ED" w:rsidRPr="00A061ED" w:rsidTr="007124D1">
        <w:trPr>
          <w:trHeight w:val="459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7124D1" w:rsidRPr="0090089C" w:rsidRDefault="007124D1" w:rsidP="00607A69">
            <w:pPr>
              <w:pStyle w:val="a3"/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7124D1" w:rsidRPr="003E7532" w:rsidRDefault="00DD652D" w:rsidP="007430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3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</w:t>
            </w:r>
            <w:r w:rsidR="00C12145" w:rsidRPr="003E753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Pr="003E7532">
              <w:rPr>
                <w:rFonts w:ascii="Times New Roman" w:hAnsi="Times New Roman" w:cs="Times New Roman"/>
                <w:sz w:val="28"/>
                <w:szCs w:val="28"/>
              </w:rPr>
              <w:t>научной направленности «</w:t>
            </w:r>
            <w:r w:rsidRPr="00D4737A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  <w:r w:rsidRPr="003E75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9356B" w:rsidRPr="00A061ED" w:rsidTr="007124D1">
        <w:trPr>
          <w:trHeight w:val="384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90089C" w:rsidRDefault="00B9356B" w:rsidP="00607A69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3E7532" w:rsidRDefault="00B9356B" w:rsidP="00035D6F">
            <w:pPr>
              <w:pStyle w:val="a3"/>
              <w:numPr>
                <w:ilvl w:val="0"/>
                <w:numId w:val="4"/>
              </w:numPr>
              <w:jc w:val="both"/>
            </w:pPr>
            <w:r w:rsidRPr="003E7532">
              <w:rPr>
                <w:rFonts w:eastAsia="Calibri"/>
              </w:rPr>
              <w:t>Федеральный закон от 29.12.2012 № 273-ФЗ  «Об образовании в РФ» с изменениями и дополнениями;</w:t>
            </w:r>
          </w:p>
          <w:p w:rsidR="00B9356B" w:rsidRPr="003E7532" w:rsidRDefault="00B9356B" w:rsidP="00035D6F">
            <w:pPr>
              <w:pStyle w:val="a3"/>
              <w:numPr>
                <w:ilvl w:val="0"/>
                <w:numId w:val="4"/>
              </w:numPr>
              <w:jc w:val="both"/>
            </w:pPr>
            <w:r w:rsidRPr="003E7532">
              <w:rPr>
                <w:rFonts w:eastAsia="Calibri"/>
              </w:rPr>
              <w:t>Приказ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 программам»;</w:t>
            </w:r>
          </w:p>
          <w:p w:rsidR="00B9356B" w:rsidRPr="003E7532" w:rsidRDefault="00B9356B" w:rsidP="00035D6F">
            <w:pPr>
              <w:pStyle w:val="a3"/>
              <w:numPr>
                <w:ilvl w:val="0"/>
                <w:numId w:val="4"/>
              </w:numPr>
              <w:jc w:val="both"/>
            </w:pPr>
            <w:r w:rsidRPr="003E7532">
              <w:rPr>
                <w:rFonts w:eastAsia="Calibri"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№09-3242);</w:t>
            </w:r>
          </w:p>
          <w:p w:rsidR="00B9356B" w:rsidRPr="003E7532" w:rsidRDefault="00B9356B" w:rsidP="00035D6F">
            <w:pPr>
              <w:pStyle w:val="a3"/>
              <w:numPr>
                <w:ilvl w:val="0"/>
                <w:numId w:val="4"/>
              </w:numPr>
              <w:jc w:val="both"/>
            </w:pPr>
            <w:r w:rsidRPr="003E7532">
              <w:rPr>
                <w:rFonts w:eastAsia="Calibri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дополнениями;  </w:t>
            </w:r>
          </w:p>
          <w:p w:rsidR="00B9356B" w:rsidRPr="003E7532" w:rsidRDefault="00B9356B" w:rsidP="00035D6F">
            <w:pPr>
              <w:pStyle w:val="a3"/>
              <w:numPr>
                <w:ilvl w:val="0"/>
                <w:numId w:val="4"/>
              </w:numPr>
              <w:jc w:val="both"/>
            </w:pPr>
            <w:r w:rsidRPr="003E7532">
              <w:rPr>
                <w:rFonts w:eastAsia="Calibri"/>
              </w:rPr>
              <w:t>Положение о дополнительных общеразвивающих программах МАДОУ г. Нижневартовска  ДС № 25 «Семицветик».</w:t>
            </w:r>
          </w:p>
        </w:tc>
      </w:tr>
      <w:tr w:rsidR="00A061ED" w:rsidRPr="00A061ED" w:rsidTr="007124D1">
        <w:trPr>
          <w:trHeight w:val="384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1549BA" w:rsidRPr="0090089C" w:rsidRDefault="001549BA" w:rsidP="0044688C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Автор -</w:t>
            </w:r>
            <w:r w:rsidR="0044688C"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 с</w:t>
            </w:r>
            <w:r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оставитель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1549BA" w:rsidRPr="0090089C" w:rsidRDefault="0090089C" w:rsidP="001549BA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Тякина А.Х</w:t>
            </w:r>
            <w:r w:rsidR="001549BA"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.</w:t>
            </w:r>
          </w:p>
        </w:tc>
      </w:tr>
      <w:tr w:rsidR="00B9356B" w:rsidRPr="00A061ED" w:rsidTr="007124D1">
        <w:trPr>
          <w:trHeight w:val="518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90089C" w:rsidRDefault="00B9356B" w:rsidP="00607A69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90089C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Целевая группа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1C71F4" w:rsidRDefault="00137DE2" w:rsidP="005E5562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обучающиеся </w:t>
            </w:r>
            <w:r w:rsidR="00D4737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от </w:t>
            </w: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6</w:t>
            </w:r>
            <w:r w:rsidR="00D4737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 лет до прекращения образовательных отношений</w:t>
            </w:r>
          </w:p>
        </w:tc>
      </w:tr>
      <w:tr w:rsidR="00A061ED" w:rsidRPr="00A061ED" w:rsidTr="007124D1">
        <w:trPr>
          <w:trHeight w:val="518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7124D1" w:rsidRPr="00A061ED" w:rsidRDefault="007124D1" w:rsidP="00607A69">
            <w:pPr>
              <w:pStyle w:val="a3"/>
              <w:spacing w:line="276" w:lineRule="auto"/>
              <w:jc w:val="both"/>
              <w:rPr>
                <w:rFonts w:eastAsiaTheme="majorEastAsia"/>
                <w:b/>
                <w:color w:val="FF0000"/>
                <w:spacing w:val="5"/>
                <w:kern w:val="28"/>
                <w:szCs w:val="28"/>
                <w:lang w:eastAsia="en-US"/>
              </w:rPr>
            </w:pPr>
            <w:r w:rsidRPr="003C2D30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Цель  Программы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5E3B8F" w:rsidRPr="003E5671" w:rsidRDefault="005E3B8F" w:rsidP="005E3B8F">
            <w:pPr>
              <w:pStyle w:val="a3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A5789C">
              <w:rPr>
                <w:bCs/>
                <w:color w:val="000000"/>
                <w:szCs w:val="28"/>
              </w:rPr>
              <w:t>азвитие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A5789C">
              <w:rPr>
                <w:bCs/>
                <w:color w:val="000000"/>
                <w:szCs w:val="28"/>
              </w:rPr>
              <w:t xml:space="preserve"> </w:t>
            </w:r>
            <w:r w:rsidRPr="0042311C">
              <w:t>экспериментально-исследовательской деятельности</w:t>
            </w:r>
            <w:r>
              <w:t xml:space="preserve"> </w:t>
            </w:r>
            <w:r w:rsidRPr="0042311C">
              <w:t>с помощью внедрения в практику инновационных технологий – цифровой лаборатории «НАУРАША».</w:t>
            </w:r>
          </w:p>
        </w:tc>
      </w:tr>
      <w:tr w:rsidR="00A061ED" w:rsidRPr="00A061ED" w:rsidTr="000F3C5E">
        <w:trPr>
          <w:trHeight w:val="4066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7124D1" w:rsidRPr="00A061ED" w:rsidRDefault="00D4737A" w:rsidP="00607A69">
            <w:pPr>
              <w:pStyle w:val="a3"/>
              <w:spacing w:line="276" w:lineRule="auto"/>
              <w:jc w:val="both"/>
              <w:rPr>
                <w:rFonts w:eastAsiaTheme="majorEastAsia"/>
                <w:b/>
                <w:color w:val="FF0000"/>
                <w:spacing w:val="5"/>
                <w:kern w:val="28"/>
                <w:szCs w:val="28"/>
                <w:lang w:eastAsia="en-US"/>
              </w:rPr>
            </w:pPr>
            <w:r w:rsidRPr="009C155B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F013C3" w:rsidRPr="0042311C" w:rsidRDefault="00137DE2" w:rsidP="00035D6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</w:t>
            </w:r>
            <w:r w:rsidR="00F013C3" w:rsidRPr="004231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пособствовать формированию интереса к опытно-экспериментальной деятельности с помощью цифровой лаборат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ории для дошкольников «Наураша».</w:t>
            </w:r>
            <w:r w:rsidR="00F013C3" w:rsidRPr="004231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F013C3" w:rsidRPr="0042311C" w:rsidRDefault="00137DE2" w:rsidP="00035D6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</w:t>
            </w:r>
            <w:r w:rsidR="00F013C3" w:rsidRPr="004231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азвивать экологическое мышление и творческое воображение через опыты, и иссле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довательскую деятельность детей.</w:t>
            </w:r>
          </w:p>
          <w:p w:rsidR="00F013C3" w:rsidRPr="0042311C" w:rsidRDefault="00137DE2" w:rsidP="00035D6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</w:t>
            </w:r>
            <w:r w:rsidR="00F013C3" w:rsidRPr="004231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азвивать умение наблюдать, анализировать, сравнивать, выделять характерные, существенные признаки предметов и явлений,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обобщать их по этим признакам.</w:t>
            </w:r>
          </w:p>
          <w:p w:rsidR="007124D1" w:rsidRPr="00137DE2" w:rsidRDefault="00137DE2" w:rsidP="00137DE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Theme="majorEastAsia" w:hAnsi="Times New Roman" w:cs="Times New Roman"/>
                <w:color w:val="FF0000"/>
                <w:spacing w:val="5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</w:t>
            </w:r>
            <w:r w:rsidR="00F013C3" w:rsidRPr="004231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оспитывать любовь к природе и стремление защищать ее, развивать самостоятельность в разрешении проблемных </w:t>
            </w:r>
            <w:r w:rsidR="00F013C3" w:rsidRPr="009C155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ситуаций в исследовательской деятельности.</w:t>
            </w:r>
          </w:p>
        </w:tc>
      </w:tr>
      <w:tr w:rsidR="00B9356B" w:rsidRPr="00A061ED" w:rsidTr="007124D1">
        <w:trPr>
          <w:trHeight w:val="518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1C71F4" w:rsidRDefault="00B9356B" w:rsidP="005E5562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1C71F4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1C71F4" w:rsidRDefault="00DA6E30" w:rsidP="005E5562">
            <w:pPr>
              <w:pStyle w:val="a3"/>
              <w:ind w:left="720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1 учебный год с 01.09.2020 по 31.05.2021</w:t>
            </w:r>
            <w:r w:rsidR="00B9356B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 </w:t>
            </w:r>
          </w:p>
        </w:tc>
      </w:tr>
      <w:tr w:rsidR="00B9356B" w:rsidRPr="00A061ED" w:rsidTr="007124D1">
        <w:trPr>
          <w:trHeight w:val="518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1C71F4" w:rsidRDefault="00B9356B" w:rsidP="005E556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highlight w:val="yellow"/>
                <w:lang w:eastAsia="en-US"/>
              </w:rPr>
            </w:pPr>
            <w:r w:rsidRPr="001C71F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102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9356B" w:rsidRPr="007F4BB2" w:rsidRDefault="00B9356B" w:rsidP="007F4BB2">
            <w:pPr>
              <w:pStyle w:val="a3"/>
              <w:ind w:left="34"/>
              <w:jc w:val="both"/>
              <w:rPr>
                <w:rFonts w:eastAsia="Calibri"/>
              </w:rPr>
            </w:pPr>
            <w:r>
              <w:t>В результате освое</w:t>
            </w:r>
            <w:r w:rsidR="005E5562">
              <w:t>ния программы «Юный исследователь</w:t>
            </w:r>
            <w:r>
              <w:t xml:space="preserve">» обучающиеся научатся: </w:t>
            </w:r>
            <w:r w:rsidRPr="005E5562">
              <w:rPr>
                <w:rFonts w:eastAsia="Calibri"/>
                <w:highlight w:val="lightGray"/>
              </w:rPr>
              <w:t xml:space="preserve"> </w:t>
            </w:r>
          </w:p>
          <w:p w:rsidR="007F4BB2" w:rsidRDefault="007F4BB2" w:rsidP="00035D6F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rFonts w:eastAsia="Calibri"/>
              </w:rPr>
              <w:t xml:space="preserve">Подбирать </w:t>
            </w:r>
            <w:r w:rsidR="000F457B" w:rsidRPr="00A11C02">
              <w:rPr>
                <w:rFonts w:eastAsia="Calibri"/>
              </w:rPr>
              <w:t xml:space="preserve">материалы </w:t>
            </w:r>
            <w:r w:rsidR="000F457B">
              <w:t>к</w:t>
            </w:r>
            <w:r>
              <w:t xml:space="preserve"> опытно-</w:t>
            </w:r>
            <w:r w:rsidR="00137DE2">
              <w:t>экспериментальной деятельности.</w:t>
            </w:r>
            <w:r>
              <w:t xml:space="preserve"> </w:t>
            </w:r>
          </w:p>
          <w:p w:rsidR="007F4BB2" w:rsidRDefault="001E7BFE" w:rsidP="00035D6F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Использовать </w:t>
            </w:r>
            <w:r w:rsidR="007F4BB2">
              <w:t>экологическое мышление и твор</w:t>
            </w:r>
            <w:r>
              <w:t xml:space="preserve">ческое воображение </w:t>
            </w:r>
            <w:r w:rsidR="000F457B">
              <w:t>в исследовательской</w:t>
            </w:r>
            <w:r>
              <w:t xml:space="preserve"> </w:t>
            </w:r>
            <w:r w:rsidR="00137DE2">
              <w:t>деятельности.</w:t>
            </w:r>
          </w:p>
          <w:p w:rsidR="001E7BFE" w:rsidRDefault="001E7BFE" w:rsidP="00035D6F">
            <w:pPr>
              <w:pStyle w:val="a3"/>
              <w:numPr>
                <w:ilvl w:val="0"/>
                <w:numId w:val="4"/>
              </w:numPr>
              <w:jc w:val="both"/>
            </w:pPr>
            <w:r>
              <w:t>Использовать</w:t>
            </w:r>
            <w:r w:rsidR="007F4BB2">
              <w:t xml:space="preserve"> умение наблюдать, анализировать, сравнивать, выделять характерные, существенные признаки предметов и явлений,</w:t>
            </w:r>
            <w:r w:rsidR="00137DE2">
              <w:t xml:space="preserve"> обобщать их по этим признакам.</w:t>
            </w:r>
          </w:p>
          <w:p w:rsidR="001E7BFE" w:rsidRDefault="001E7BFE" w:rsidP="00035D6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7B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Планировать свою деятельность. </w:t>
            </w:r>
          </w:p>
          <w:p w:rsidR="000F457B" w:rsidRDefault="000F457B" w:rsidP="000F457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457B">
              <w:rPr>
                <w:rFonts w:ascii="Times New Roman" w:eastAsia="Times New Roman" w:hAnsi="Times New Roman" w:cs="Times New Roman"/>
                <w:sz w:val="28"/>
                <w:szCs w:val="24"/>
              </w:rPr>
              <w:t>В результате освоения программы «Юный исследователь» обучающиеся получат возможность:</w:t>
            </w:r>
          </w:p>
          <w:p w:rsidR="004801FB" w:rsidRDefault="002976D7" w:rsidP="00035D6F">
            <w:pPr>
              <w:pStyle w:val="a5"/>
              <w:numPr>
                <w:ilvl w:val="0"/>
                <w:numId w:val="6"/>
              </w:numPr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Реализовать свой </w:t>
            </w:r>
            <w:r w:rsidRPr="002976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потенциал по данному направлению, направленный на </w:t>
            </w:r>
            <w:r w:rsidRPr="002976D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совершенствовани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 знаний, умений и </w:t>
            </w:r>
            <w:r w:rsidR="004D2FFF">
              <w:rPr>
                <w:rFonts w:ascii="Times New Roman" w:eastAsia="Times New Roman" w:hAnsi="Times New Roman" w:cs="Times New Roman"/>
                <w:sz w:val="28"/>
                <w:szCs w:val="24"/>
              </w:rPr>
              <w:t>навыков экспериментирования, исследовательской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деятельности</w:t>
            </w:r>
            <w:r w:rsidR="00137DE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4801FB" w:rsidRDefault="002976D7" w:rsidP="00035D6F">
            <w:pPr>
              <w:pStyle w:val="a5"/>
              <w:numPr>
                <w:ilvl w:val="0"/>
                <w:numId w:val="6"/>
              </w:numPr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8"/>
                <w:szCs w:val="24"/>
              </w:rPr>
              <w:t>Расширять знания по данному направлению, разрабатывать и воплощать свои замыслы соответственно своим образовательным потребностям.</w:t>
            </w:r>
          </w:p>
          <w:p w:rsidR="002976D7" w:rsidRPr="004801FB" w:rsidRDefault="002976D7" w:rsidP="00035D6F">
            <w:pPr>
              <w:pStyle w:val="a5"/>
              <w:numPr>
                <w:ilvl w:val="0"/>
                <w:numId w:val="6"/>
              </w:numPr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01FB"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Развивать навыки безопасного экспериментирования</w:t>
            </w:r>
            <w:r w:rsidR="00137DE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607A69" w:rsidRPr="00A061ED" w:rsidRDefault="00607A69" w:rsidP="00607A69">
      <w:pPr>
        <w:pStyle w:val="1"/>
        <w:rPr>
          <w:rFonts w:asciiTheme="majorHAnsi" w:eastAsiaTheme="majorEastAsia" w:hAnsiTheme="majorHAnsi" w:cstheme="majorBidi"/>
          <w:bCs w:val="0"/>
          <w:color w:val="FF0000"/>
          <w:spacing w:val="5"/>
          <w:kern w:val="28"/>
          <w:lang w:eastAsia="ru-RU"/>
        </w:rPr>
      </w:pPr>
    </w:p>
    <w:p w:rsidR="00607A69" w:rsidRPr="00A061ED" w:rsidRDefault="00607A69" w:rsidP="00607A69">
      <w:pPr>
        <w:rPr>
          <w:color w:val="FF0000"/>
        </w:rPr>
      </w:pPr>
    </w:p>
    <w:p w:rsidR="00607A69" w:rsidRPr="00A061ED" w:rsidRDefault="00607A69" w:rsidP="00607A69">
      <w:pPr>
        <w:rPr>
          <w:color w:val="FF0000"/>
        </w:rPr>
      </w:pPr>
    </w:p>
    <w:p w:rsidR="00607A69" w:rsidRPr="00A061ED" w:rsidRDefault="00607A69" w:rsidP="00607A69">
      <w:pPr>
        <w:rPr>
          <w:color w:val="FF0000"/>
        </w:rPr>
      </w:pPr>
    </w:p>
    <w:p w:rsidR="00607A69" w:rsidRDefault="00607A69" w:rsidP="00607A69">
      <w:pPr>
        <w:rPr>
          <w:color w:val="FF0000"/>
        </w:rPr>
      </w:pPr>
    </w:p>
    <w:p w:rsidR="00743073" w:rsidRDefault="00743073" w:rsidP="00607A69">
      <w:pPr>
        <w:rPr>
          <w:color w:val="FF0000"/>
        </w:rPr>
      </w:pPr>
    </w:p>
    <w:p w:rsidR="00743073" w:rsidRDefault="00743073" w:rsidP="00607A69">
      <w:pPr>
        <w:rPr>
          <w:color w:val="FF0000"/>
        </w:rPr>
      </w:pPr>
    </w:p>
    <w:p w:rsidR="00743073" w:rsidRDefault="00743073" w:rsidP="00607A69">
      <w:pPr>
        <w:rPr>
          <w:color w:val="FF0000"/>
        </w:rPr>
      </w:pPr>
    </w:p>
    <w:p w:rsidR="00743073" w:rsidRDefault="00743073" w:rsidP="00607A69">
      <w:pPr>
        <w:rPr>
          <w:color w:val="FF0000"/>
        </w:rPr>
      </w:pPr>
    </w:p>
    <w:p w:rsidR="00743073" w:rsidRPr="00A061ED" w:rsidRDefault="00743073" w:rsidP="00607A69">
      <w:pPr>
        <w:rPr>
          <w:color w:val="FF0000"/>
        </w:rPr>
      </w:pPr>
    </w:p>
    <w:p w:rsidR="00B06D1A" w:rsidRPr="00743073" w:rsidRDefault="00DA144B" w:rsidP="005E3B8F">
      <w:pPr>
        <w:pStyle w:val="1"/>
        <w:numPr>
          <w:ilvl w:val="0"/>
          <w:numId w:val="2"/>
        </w:numPr>
        <w:spacing w:before="0" w:line="240" w:lineRule="auto"/>
        <w:ind w:left="-567" w:firstLine="0"/>
        <w:jc w:val="center"/>
        <w:rPr>
          <w:rFonts w:asciiTheme="majorHAnsi" w:eastAsiaTheme="majorEastAsia" w:hAnsiTheme="majorHAnsi" w:cstheme="majorBidi"/>
          <w:bCs w:val="0"/>
          <w:color w:val="auto"/>
          <w:spacing w:val="5"/>
          <w:kern w:val="28"/>
          <w:lang w:eastAsia="ru-RU"/>
        </w:rPr>
      </w:pPr>
      <w:r w:rsidRPr="00743073">
        <w:rPr>
          <w:rFonts w:asciiTheme="majorHAnsi" w:eastAsiaTheme="majorEastAsia" w:hAnsiTheme="majorHAnsi" w:cstheme="majorBidi"/>
          <w:bCs w:val="0"/>
          <w:color w:val="auto"/>
          <w:spacing w:val="5"/>
          <w:kern w:val="28"/>
          <w:lang w:eastAsia="ru-RU"/>
        </w:rPr>
        <w:lastRenderedPageBreak/>
        <w:t>Пояснительная записка</w:t>
      </w:r>
    </w:p>
    <w:p w:rsidR="00B9356B" w:rsidRPr="00743073" w:rsidRDefault="00B9356B" w:rsidP="005E3B8F">
      <w:pPr>
        <w:pStyle w:val="1"/>
        <w:spacing w:before="0" w:line="240" w:lineRule="auto"/>
        <w:ind w:left="-567"/>
        <w:jc w:val="both"/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</w:pPr>
      <w:r w:rsidRPr="00743073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Дополнительная общера</w:t>
      </w:r>
      <w:r w:rsidR="00C12145" w:rsidRPr="00743073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звивающая программа естественно</w:t>
      </w:r>
      <w:r w:rsidRPr="00743073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 xml:space="preserve">научной направленности «Юный исследователь» разработана </w:t>
      </w:r>
      <w:r w:rsidRPr="005E3B8F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с учетом Федерального Закона Российской Федерации от 29.12.2012 г. № 273 «Об образовании в Российской Федерации»; приказа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 программам»; методических рекомендаций по проектированию дополнительных общеразвивающих программ (письмо Министерства образования и науки Российской Федерации от 18.11.2015 №09-3242);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дополнениями.</w:t>
      </w:r>
    </w:p>
    <w:p w:rsidR="00B9356B" w:rsidRPr="002D1888" w:rsidRDefault="00743073" w:rsidP="005E3B8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</w:t>
      </w:r>
      <w:r w:rsidR="00B9356B" w:rsidRPr="002D18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</w:t>
      </w:r>
    </w:p>
    <w:p w:rsidR="005A4813" w:rsidRPr="005E3B8F" w:rsidRDefault="00B9356B" w:rsidP="005E3B8F">
      <w:pPr>
        <w:pStyle w:val="1"/>
        <w:spacing w:before="0" w:line="240" w:lineRule="auto"/>
        <w:ind w:left="-567"/>
        <w:jc w:val="both"/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</w:pPr>
      <w:r w:rsidRPr="005E3B8F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Актуальность  программы определена</w:t>
      </w:r>
      <w:r w:rsidRPr="00B9356B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 xml:space="preserve"> важностью  </w:t>
      </w:r>
      <w:r w:rsidRPr="00137DE2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научно</w:t>
      </w:r>
      <w:r w:rsidR="00137DE2" w:rsidRPr="00137DE2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-познавательного</w:t>
      </w:r>
      <w:r w:rsidRPr="00B9356B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 xml:space="preserve"> развития детей</w:t>
      </w:r>
      <w:r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 xml:space="preserve">. </w:t>
      </w:r>
      <w:r w:rsidR="00B06D1A" w:rsidRPr="00C11D07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 xml:space="preserve">Дошкольный возраст – самоценный </w:t>
      </w:r>
      <w:r w:rsidR="00B06D1A" w:rsidRPr="00B06D1A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  <w:r w:rsidR="005E3B8F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 xml:space="preserve"> </w:t>
      </w:r>
      <w:r w:rsidR="00B06D1A" w:rsidRPr="005E3B8F">
        <w:rPr>
          <w:rFonts w:ascii="Times New Roman" w:eastAsiaTheme="majorEastAsia" w:hAnsi="Times New Roman"/>
          <w:b w:val="0"/>
          <w:bCs w:val="0"/>
          <w:color w:val="auto"/>
          <w:spacing w:val="5"/>
          <w:kern w:val="28"/>
        </w:rPr>
        <w:t>В настоящее время в стране активно происходит процесс качественного обновления образования, усиливается его развивающий, личностный потенциал. Различные формы исследовательской деятельности активно внедряются в образовательный процесс. Среди возможных средств развития исследовательской активности дошкольников особого внимания заслуживает детское экспериментирование. Когда ребенок слышит, видит, делает сам своими руками, то все усваивается прочно и надолго. Вот на этом и основано активное внедрение детского экспериментирования в практику работы детских дошкольных учреждений. Исследовательская деятельность вызывает огромный интерес у детей, воспитателю же необходимо только создать оптимальные условия для самостоятельного экспериментирования и поисковой активности самих детей. Исследования предоставляют ребенку возможность найти ответы на вопрос «как?» и «почему?». Творчество в экспериментировании обуславливает создание новых проявлений способностей ребенка.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и этическими правилами в жизни общества.</w:t>
      </w:r>
    </w:p>
    <w:p w:rsidR="005A4813" w:rsidRPr="005A4813" w:rsidRDefault="00293CFE" w:rsidP="004B0BCA">
      <w:pPr>
        <w:spacing w:after="0"/>
        <w:ind w:left="-567" w:firstLine="283"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</w:pPr>
      <w:r w:rsidRPr="005A481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  <w:t xml:space="preserve">В процессе реализации </w:t>
      </w:r>
      <w:r w:rsidR="005A4813" w:rsidRPr="005A481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  <w:t xml:space="preserve">программы на занятиях используется </w:t>
      </w:r>
      <w:r w:rsidRPr="005A481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  <w:t xml:space="preserve"> </w:t>
      </w:r>
      <w:r w:rsidR="005A4813" w:rsidRPr="005A481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  <w:t>цифровая Лаборатория, которая состоит из восьми тем. Игровой процесс разделен на задания, каждое из которых включает в себя  измерения с помощью датчика.</w:t>
      </w:r>
    </w:p>
    <w:p w:rsidR="0042311C" w:rsidRPr="0042311C" w:rsidRDefault="005A4813" w:rsidP="005E3B8F">
      <w:pPr>
        <w:spacing w:after="0" w:line="240" w:lineRule="auto"/>
        <w:ind w:left="-567"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</w:pPr>
      <w:r w:rsidRPr="0042311C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  <w:lastRenderedPageBreak/>
        <w:t xml:space="preserve">Изучение предложенных  тем в лаборатории проводится в любом порядке. Для проведения опытов к каждой теме прилагается набор с оборудованием. </w:t>
      </w:r>
      <w:r w:rsidR="0042311C" w:rsidRPr="0042311C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  <w:t xml:space="preserve"> В игровой форме вместе с главным героем дети научатся измерять температуру, понимать природу света и звука, познакомятся с чудесами магнитного поля, померятся силой, узнают о пульсе, заглянут в загадочный мир кислотности. </w:t>
      </w:r>
    </w:p>
    <w:p w:rsidR="00293CFE" w:rsidRPr="00A061ED" w:rsidRDefault="00B9356B" w:rsidP="005E3B8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3B8F">
        <w:rPr>
          <w:rFonts w:ascii="Times New Roman" w:eastAsia="Calibri" w:hAnsi="Times New Roman" w:cs="Times New Roman"/>
          <w:sz w:val="28"/>
          <w:szCs w:val="28"/>
          <w:lang w:eastAsia="en-US"/>
        </w:rPr>
        <w:t>Отличительной особенностью</w:t>
      </w:r>
      <w:r w:rsidRPr="00C73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 является то, что </w:t>
      </w:r>
      <w:r w:rsidR="007A608E" w:rsidRPr="005A481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en-US"/>
        </w:rPr>
        <w:t>на занятиях используется  цифровая Лаборатория, которая состоит из восьми тем.</w:t>
      </w:r>
    </w:p>
    <w:p w:rsidR="007A608E" w:rsidRPr="007A608E" w:rsidRDefault="007A608E" w:rsidP="007A60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08E">
        <w:rPr>
          <w:rFonts w:ascii="Times New Roman" w:eastAsia="Calibri" w:hAnsi="Times New Roman" w:cs="Times New Roman"/>
          <w:b/>
          <w:sz w:val="28"/>
          <w:szCs w:val="28"/>
        </w:rPr>
        <w:t>Уровень сложности и направленность программы</w:t>
      </w:r>
    </w:p>
    <w:p w:rsidR="007A608E" w:rsidRPr="00620029" w:rsidRDefault="007A608E" w:rsidP="00C82B77">
      <w:pPr>
        <w:pStyle w:val="a3"/>
        <w:ind w:left="-567"/>
        <w:jc w:val="both"/>
        <w:rPr>
          <w:rFonts w:eastAsia="Calibri"/>
        </w:rPr>
      </w:pPr>
      <w:r w:rsidRPr="005E3B8F">
        <w:rPr>
          <w:rFonts w:eastAsia="Calibri"/>
        </w:rPr>
        <w:t>Уровень сложности программы – общенаучный (стартовый). Предполагает освоение первоначальных знаний и знакомство со спецификой данного направления. Формы обучения общедоступные и универсальные, сложность материала – минимальная. Направленность программы</w:t>
      </w:r>
      <w:r w:rsidR="00C12145" w:rsidRPr="005E3B8F">
        <w:rPr>
          <w:rFonts w:eastAsia="Calibri"/>
        </w:rPr>
        <w:t xml:space="preserve"> –</w:t>
      </w:r>
      <w:r w:rsidR="00C12145">
        <w:rPr>
          <w:rFonts w:eastAsia="Calibri"/>
        </w:rPr>
        <w:t xml:space="preserve"> естественно</w:t>
      </w:r>
      <w:r>
        <w:rPr>
          <w:rFonts w:eastAsia="Calibri"/>
        </w:rPr>
        <w:t>научная.</w:t>
      </w:r>
    </w:p>
    <w:p w:rsidR="00F013C3" w:rsidRPr="005E3B8F" w:rsidRDefault="007A608E" w:rsidP="005E3B8F">
      <w:pPr>
        <w:pStyle w:val="a3"/>
        <w:ind w:left="-567"/>
        <w:jc w:val="both"/>
      </w:pPr>
      <w:r w:rsidRPr="007A608E">
        <w:rPr>
          <w:rFonts w:eastAsia="Calibri"/>
          <w:b/>
          <w:szCs w:val="28"/>
        </w:rPr>
        <w:t>Целью программы</w:t>
      </w:r>
      <w:r w:rsidR="00F013C3">
        <w:rPr>
          <w:rFonts w:eastAsia="Calibri"/>
          <w:b/>
          <w:szCs w:val="28"/>
        </w:rPr>
        <w:t xml:space="preserve"> является</w:t>
      </w:r>
      <w:r w:rsidR="00A5789C" w:rsidRPr="00A5789C">
        <w:t xml:space="preserve"> </w:t>
      </w:r>
      <w:r w:rsidR="00F013C3">
        <w:rPr>
          <w:bCs/>
          <w:color w:val="000000"/>
          <w:szCs w:val="28"/>
        </w:rPr>
        <w:t>р</w:t>
      </w:r>
      <w:r w:rsidR="00A5789C" w:rsidRPr="00A5789C">
        <w:rPr>
          <w:bCs/>
          <w:color w:val="000000"/>
          <w:szCs w:val="28"/>
        </w:rPr>
        <w:t xml:space="preserve">азвитие </w:t>
      </w:r>
      <w:r w:rsidR="00F013C3" w:rsidRPr="0042311C">
        <w:t>экспериментально-исследовательской деятельности</w:t>
      </w:r>
      <w:r w:rsidR="00D451CF">
        <w:t xml:space="preserve"> </w:t>
      </w:r>
      <w:r w:rsidR="00F013C3" w:rsidRPr="0042311C">
        <w:t>с помощью внедрения в практику инновационных технологий – цифровой лаборатории «НАУРАША».</w:t>
      </w:r>
    </w:p>
    <w:p w:rsidR="0042311C" w:rsidRPr="005E3B8F" w:rsidRDefault="00F013C3" w:rsidP="005E3B8F">
      <w:pPr>
        <w:pStyle w:val="a5"/>
        <w:spacing w:after="0" w:line="24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Задачи п</w:t>
      </w:r>
      <w:r w:rsidR="001979E4" w:rsidRPr="00F013C3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рограммы</w:t>
      </w:r>
    </w:p>
    <w:p w:rsidR="0042311C" w:rsidRPr="0042311C" w:rsidRDefault="00C82B77" w:rsidP="005E3B8F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142" w:hanging="142"/>
        <w:jc w:val="both"/>
        <w:textAlignment w:val="baseline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="0042311C" w:rsidRPr="004231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пособствовать формированию интереса к опытно-экспериментальной деятельности с помощью цифровой лаборатории для дошкольников «Наураша»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2311C" w:rsidRPr="0042311C" w:rsidRDefault="00C82B77" w:rsidP="005E3B8F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42311C" w:rsidRPr="004231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азвивать экологическое мышление и творческое воображение через опыты, и иссле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довательскую деятельность детей.</w:t>
      </w:r>
    </w:p>
    <w:p w:rsidR="0042311C" w:rsidRPr="0042311C" w:rsidRDefault="00C82B77" w:rsidP="005E3B8F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42311C" w:rsidRPr="004231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азвивать умение наблюдать, анализировать, сравнивать, выделять характерные, существенные признаки предметов и явлений,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обобщать их по этим признакам.</w:t>
      </w:r>
    </w:p>
    <w:p w:rsidR="007B6E6A" w:rsidRDefault="00C82B77" w:rsidP="005E3B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42311C" w:rsidRPr="004231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оспитывать любовь к природе и стремление защищать ее, развивать самостоятельность в разрешении проблемных </w:t>
      </w:r>
      <w:r w:rsidR="0042311C" w:rsidRPr="009C15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ситуаций в исследовательской деятельности.</w:t>
      </w:r>
    </w:p>
    <w:p w:rsidR="0042311C" w:rsidRPr="005E3B8F" w:rsidRDefault="00891813" w:rsidP="005E3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Для решения поставленных задач</w:t>
      </w:r>
      <w:r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на занятиях кружка применяются инновационные технологии. Использование диффер</w:t>
      </w:r>
      <w:r w:rsid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енцированного подхода позволяет</w:t>
      </w:r>
      <w:r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создавать обучающимся творческие проекты, индивидуализировать учебный процесс, дает обучающимся возможность проявлять самостоятельность. Здоровьесберегающие </w:t>
      </w: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технологии направлены на сохранение и укрепление здоровья обучающихся.</w:t>
      </w:r>
    </w:p>
    <w:p w:rsidR="007304CF" w:rsidRDefault="00891813" w:rsidP="005E3B8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</w:rPr>
      </w:pP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Содержание программы состоит из следующих разделов</w:t>
      </w:r>
      <w:r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«Температура»</w:t>
      </w:r>
      <w:r w:rsidR="00C82B7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,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«Свет»,</w:t>
      </w:r>
      <w:r w:rsidR="007304CF" w:rsidRPr="00743073"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«Электричество»,</w:t>
      </w:r>
      <w:r w:rsidR="007304CF" w:rsidRPr="00743073"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«Кислотность»,</w:t>
      </w:r>
      <w:r w:rsidR="007304CF" w:rsidRPr="00743073"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«Магнитное поле»,</w:t>
      </w:r>
      <w:r w:rsidR="007304CF" w:rsidRPr="00743073"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«Пульс»,</w:t>
      </w:r>
      <w:r w:rsidR="007304CF" w:rsidRPr="00743073"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«Сила»,</w:t>
      </w:r>
      <w:r w:rsidR="007304CF" w:rsidRPr="00743073"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«Звук»</w:t>
      </w:r>
      <w:r w:rsidR="00E1436B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.</w:t>
      </w:r>
      <w:r w:rsidR="007304CF" w:rsidRPr="00743073">
        <w:rPr>
          <w:color w:val="000000" w:themeColor="text1"/>
        </w:rPr>
        <w:t xml:space="preserve"> </w:t>
      </w:r>
      <w:r w:rsidR="007304CF" w:rsidRPr="0074307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Каждый из которых, содержит разделы и реализует отдельную задачу, основываясь, прежде всего, на интересах детей и учитывают потребности обучающихся в применении результатов своего знания в обычной жизни.</w:t>
      </w:r>
    </w:p>
    <w:p w:rsidR="008A0833" w:rsidRDefault="003D4551" w:rsidP="005E3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lastRenderedPageBreak/>
        <w:t>Все разделы предусматривают не только усвоение теоретических знаний, но и формирование практических умений, навыков. Теоретические занятия направлены на  формирование: знаний обучающихся по</w:t>
      </w:r>
      <w:r w:rsidRPr="003D4551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предмету, введению обучающихся в мир</w:t>
      </w: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физики,</w:t>
      </w:r>
      <w:r w:rsidR="00B2470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химии,</w:t>
      </w:r>
      <w:r w:rsidR="00B2470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биологии</w:t>
      </w:r>
      <w:r w:rsidRPr="003D4551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.  Практические занятия способствуют развитию у детей</w:t>
      </w:r>
      <w:r w:rsidR="008A0833" w:rsidRPr="008A0833">
        <w:t xml:space="preserve"> </w:t>
      </w:r>
      <w:r w:rsidR="0054591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и</w:t>
      </w:r>
      <w:r w:rsid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нтереса к </w:t>
      </w:r>
      <w:r w:rsidR="008A0833" w:rsidRP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иссле</w:t>
      </w:r>
      <w:r w:rsid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довательской деятельности, к умению</w:t>
      </w:r>
      <w:r w:rsidR="008A0833" w:rsidRP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наблюдать, анализировать, сравнивать, выделять характерные, существенные признаки предметов и явлений,</w:t>
      </w:r>
      <w:r w:rsid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обобщать их по этим признакам.</w:t>
      </w:r>
      <w:r w:rsidR="008A0833" w:rsidRPr="008A0833">
        <w:t xml:space="preserve"> </w:t>
      </w:r>
      <w:r w:rsidR="008A0833" w:rsidRP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На занятиях обучающиеся осваивают</w:t>
      </w:r>
      <w:r w:rsidR="008A0833" w:rsidRPr="008A0833">
        <w:t xml:space="preserve"> </w:t>
      </w:r>
      <w:r w:rsid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в</w:t>
      </w:r>
      <w:r w:rsidR="008A0833" w:rsidRP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игровой фо</w:t>
      </w:r>
      <w:r w:rsid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рме вместе с главным героем измерять</w:t>
      </w:r>
      <w:r w:rsidR="008A0833" w:rsidRP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температуру, понимать природу </w:t>
      </w:r>
      <w:r w:rsidR="0054591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света и звука,</w:t>
      </w:r>
      <w:r w:rsidR="008A0833" w:rsidRP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с чуд</w:t>
      </w:r>
      <w:r w:rsidR="0054591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есами магнитного поля, </w:t>
      </w:r>
      <w:r w:rsidR="008A0833" w:rsidRPr="008A0833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силой, мир кислотности</w:t>
      </w:r>
      <w:r w:rsidR="00C82B77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и т.д.</w:t>
      </w:r>
    </w:p>
    <w:p w:rsidR="004801FB" w:rsidRPr="00ED5E83" w:rsidRDefault="008A0833" w:rsidP="005E3B8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8A0833">
        <w:rPr>
          <w:rFonts w:eastAsiaTheme="majorEastAsia"/>
          <w:color w:val="000000" w:themeColor="text1"/>
          <w:spacing w:val="5"/>
          <w:kern w:val="28"/>
          <w:sz w:val="28"/>
          <w:szCs w:val="28"/>
        </w:rPr>
        <w:t>Для восприят</w:t>
      </w:r>
      <w:r>
        <w:rPr>
          <w:rFonts w:eastAsiaTheme="majorEastAsia"/>
          <w:color w:val="000000" w:themeColor="text1"/>
          <w:spacing w:val="5"/>
          <w:kern w:val="28"/>
          <w:sz w:val="28"/>
          <w:szCs w:val="28"/>
        </w:rPr>
        <w:t>ия и развития навыков исследовательской</w:t>
      </w:r>
      <w:r w:rsidRPr="008A0833">
        <w:rPr>
          <w:rFonts w:eastAsiaTheme="majorEastAsia"/>
          <w:color w:val="000000" w:themeColor="text1"/>
          <w:spacing w:val="5"/>
          <w:kern w:val="28"/>
          <w:sz w:val="28"/>
          <w:szCs w:val="28"/>
        </w:rPr>
        <w:t xml:space="preserve"> работы обучающихся программой предусмотрены </w:t>
      </w:r>
      <w:r w:rsidRPr="005E3B8F">
        <w:rPr>
          <w:rFonts w:eastAsiaTheme="majorEastAsia"/>
          <w:color w:val="000000" w:themeColor="text1"/>
          <w:spacing w:val="5"/>
          <w:kern w:val="28"/>
          <w:sz w:val="28"/>
          <w:szCs w:val="28"/>
        </w:rPr>
        <w:t xml:space="preserve">основные методы </w:t>
      </w:r>
      <w:r w:rsidR="004801FB" w:rsidRPr="005E3B8F">
        <w:rPr>
          <w:rFonts w:eastAsiaTheme="majorEastAsia"/>
          <w:color w:val="000000" w:themeColor="text1"/>
          <w:spacing w:val="5"/>
          <w:kern w:val="28"/>
          <w:sz w:val="28"/>
          <w:szCs w:val="28"/>
        </w:rPr>
        <w:t>:</w:t>
      </w:r>
    </w:p>
    <w:p w:rsidR="004801FB" w:rsidRPr="00ED5E83" w:rsidRDefault="004801FB" w:rsidP="005E3B8F">
      <w:pPr>
        <w:pStyle w:val="af2"/>
        <w:numPr>
          <w:ilvl w:val="0"/>
          <w:numId w:val="3"/>
        </w:numPr>
        <w:spacing w:before="0" w:before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D5E83">
        <w:rPr>
          <w:color w:val="000000"/>
          <w:sz w:val="28"/>
          <w:szCs w:val="28"/>
        </w:rPr>
        <w:t>етоды, повышающие познавательную активность.</w:t>
      </w:r>
    </w:p>
    <w:p w:rsidR="004801FB" w:rsidRPr="00ED5E83" w:rsidRDefault="004801FB" w:rsidP="005E3B8F">
      <w:pPr>
        <w:pStyle w:val="af2"/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ED5E83">
        <w:rPr>
          <w:color w:val="000000"/>
          <w:sz w:val="28"/>
          <w:szCs w:val="28"/>
        </w:rPr>
        <w:t>Методы, повышающие эмоциональную активность детей при усвоении знаний. (Элементы новизны, проблемно – игровые приемы), сочетание разнообразных средств, например: проведение опыта и зарисовка его результата.</w:t>
      </w:r>
    </w:p>
    <w:p w:rsidR="008A0833" w:rsidRDefault="004801FB" w:rsidP="000F3C5E">
      <w:pPr>
        <w:pStyle w:val="af2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D5E83">
        <w:rPr>
          <w:color w:val="000000"/>
          <w:sz w:val="28"/>
          <w:szCs w:val="28"/>
        </w:rPr>
        <w:t>Методы коррекции и уточнения представлений, при проведении экспериментирования (повторение упражнения, наблюдение, метод переключения на другую деятельность, метод обобщенного ответа, беседа, проблемно-поисковый метод, т.е. все, что позволяет выяснить, что и как поняли дети в содержании сообщаемых им знаний).</w:t>
      </w:r>
    </w:p>
    <w:p w:rsidR="000F3C5E" w:rsidRPr="000F3C5E" w:rsidRDefault="000F3C5E" w:rsidP="000F3C5E">
      <w:pPr>
        <w:pStyle w:val="af2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E760B4" w:rsidRPr="00743073" w:rsidRDefault="00E760B4" w:rsidP="00E760B4">
      <w:pPr>
        <w:shd w:val="clear" w:color="auto" w:fill="FFFFFF"/>
        <w:spacing w:after="240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  <w:r w:rsidRPr="00743073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Характеристика категории обучающихся</w:t>
      </w:r>
    </w:p>
    <w:p w:rsidR="00B67285" w:rsidRPr="00CE0EE7" w:rsidRDefault="00B67285" w:rsidP="005E3B8F">
      <w:pPr>
        <w:pStyle w:val="af2"/>
        <w:spacing w:before="0" w:beforeAutospacing="0" w:after="0" w:afterAutospacing="0"/>
        <w:jc w:val="both"/>
        <w:rPr>
          <w:rFonts w:eastAsiaTheme="majorEastAsia"/>
          <w:spacing w:val="5"/>
          <w:kern w:val="28"/>
          <w:sz w:val="28"/>
          <w:szCs w:val="28"/>
          <w:lang w:eastAsia="en-US"/>
        </w:rPr>
      </w:pP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ребёнок не наблюдал непосредственно. Детей интересуют связи, существующие между предметами и явлениями. Проникновение ребёнка в эти связи во многом определяет его развитие.  Вопросы становятся поисковыми, направленными на самостоятельное раскрытие неизвестного. Интеллектуальная активность проявляется в интеллектуальной инициативе. </w:t>
      </w: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br/>
        <w:t>В старшем возрасте у дошкольника формируются отчетливые представления о предметах материальной культуры, с которыми он сталкивается в повседневной жизни. Обогащаются знания ребенка о свойствах и разновидностях различных материалов (бумага, картон, резина, пластмасса, дерево, металл и др.), используемых для изготовления предметов в зависимости от их назначения и применения в жизни человека.</w:t>
      </w:r>
    </w:p>
    <w:p w:rsidR="00B67285" w:rsidRPr="00CE0EE7" w:rsidRDefault="00B67285" w:rsidP="005E3B8F">
      <w:pPr>
        <w:pStyle w:val="af2"/>
        <w:spacing w:before="0" w:beforeAutospacing="0" w:after="0" w:afterAutospacing="0"/>
        <w:jc w:val="both"/>
        <w:rPr>
          <w:rFonts w:eastAsiaTheme="majorEastAsia"/>
          <w:spacing w:val="5"/>
          <w:kern w:val="28"/>
          <w:sz w:val="28"/>
          <w:szCs w:val="28"/>
          <w:lang w:eastAsia="en-US"/>
        </w:rPr>
      </w:pP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lastRenderedPageBreak/>
        <w:t>Резко  расширяется сфера познавательных интересов. Он смотрит в большой мир широко открытыми глазами, всё вызывает у него интерес, он задаёт массу вопросов. Это говорит о том, что ребёнка интересует не только предметная сторона, но и связи и отношения предметов и явлений большого мира. Кроме того, формируется его отношение ко всему окружающему.</w:t>
      </w:r>
    </w:p>
    <w:p w:rsidR="00B67285" w:rsidRPr="00CE0EE7" w:rsidRDefault="00B67285" w:rsidP="005E3B8F">
      <w:pPr>
        <w:pStyle w:val="af2"/>
        <w:spacing w:before="0" w:beforeAutospacing="0" w:after="0" w:afterAutospacing="0"/>
        <w:jc w:val="both"/>
        <w:rPr>
          <w:rFonts w:eastAsiaTheme="majorEastAsia"/>
          <w:spacing w:val="5"/>
          <w:kern w:val="28"/>
          <w:sz w:val="28"/>
          <w:szCs w:val="28"/>
          <w:lang w:eastAsia="en-US"/>
        </w:rPr>
      </w:pP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У ребёнка развиваются синтетические формы восприятия пространства и времени, наглядно-образное мышление, творческое воображение, формирование которых в большей степени зависит от условий его жизни и воспитания. При систематической ориентировке на существенные признаки живых организмов и их жизненных проявлений в процессе игровой и практической деятельности ребёнка в форме наглядных образов для него открываются не только внешняя видимость явлений природы, но и простейшие причинные и функциональные связи между ними. Таким образом, у ребёнка начинают складываться такие формы чувственного познания природы, которые важны не только для настоящего периода его развития, но и для будущей его взрослой жизни. Ребёнок этого возраста чуток и отзывчив. Он начинает сопереживать и сочувствовать. Это побуждает его к оказанию помощи, как человеку, так и животному.</w:t>
      </w:r>
    </w:p>
    <w:p w:rsidR="00B67285" w:rsidRPr="00CE0EE7" w:rsidRDefault="00B67285" w:rsidP="005E3B8F">
      <w:pPr>
        <w:pStyle w:val="af2"/>
        <w:spacing w:before="0" w:beforeAutospacing="0" w:after="0" w:afterAutospacing="0"/>
        <w:jc w:val="both"/>
        <w:rPr>
          <w:rFonts w:eastAsiaTheme="majorEastAsia"/>
          <w:spacing w:val="5"/>
          <w:kern w:val="28"/>
          <w:sz w:val="28"/>
          <w:szCs w:val="28"/>
          <w:lang w:eastAsia="en-US"/>
        </w:rPr>
      </w:pP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Ребёнок учится следовать определённым общественным нормам и правилам поведения, и, если в этот процесс будет включено не только формирование эмоционально-положительного отношения к солнцу, чистой воде, свежему воздуху, растениям и животным, но и норм поведения, не наносящего вреда всему живому, сберегающего и восстанавливающего природу, - это принесёт положительный результат не только в детстве, но и</w:t>
      </w:r>
      <w:r>
        <w:rPr>
          <w:rFonts w:eastAsiaTheme="majorEastAsia"/>
          <w:spacing w:val="5"/>
          <w:kern w:val="28"/>
          <w:sz w:val="28"/>
          <w:szCs w:val="28"/>
          <w:lang w:eastAsia="en-US"/>
        </w:rPr>
        <w:t xml:space="preserve"> во взрослой жизни человека</w:t>
      </w: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.</w:t>
      </w:r>
    </w:p>
    <w:p w:rsidR="00B67285" w:rsidRPr="00CE0EE7" w:rsidRDefault="00B67285" w:rsidP="005E3B8F">
      <w:pPr>
        <w:pStyle w:val="af2"/>
        <w:spacing w:before="0" w:beforeAutospacing="0" w:after="0" w:afterAutospacing="0"/>
        <w:jc w:val="both"/>
        <w:rPr>
          <w:rFonts w:eastAsiaTheme="majorEastAsia"/>
          <w:spacing w:val="5"/>
          <w:kern w:val="28"/>
          <w:sz w:val="28"/>
          <w:szCs w:val="28"/>
          <w:lang w:eastAsia="en-US"/>
        </w:rPr>
      </w:pP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У детей формирую</w:t>
      </w:r>
      <w:r w:rsidR="00C82B77">
        <w:rPr>
          <w:rFonts w:eastAsiaTheme="majorEastAsia"/>
          <w:spacing w:val="5"/>
          <w:kern w:val="28"/>
          <w:sz w:val="28"/>
          <w:szCs w:val="28"/>
          <w:lang w:eastAsia="en-US"/>
        </w:rPr>
        <w:t>тся элементарные понятия: «температура</w:t>
      </w:r>
      <w:r w:rsidR="00EB4025">
        <w:rPr>
          <w:rFonts w:eastAsiaTheme="majorEastAsia"/>
          <w:spacing w:val="5"/>
          <w:kern w:val="28"/>
          <w:sz w:val="28"/>
          <w:szCs w:val="28"/>
          <w:lang w:eastAsia="en-US"/>
        </w:rPr>
        <w:t>», «магнитное поле», «кислотность</w:t>
      </w: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»,</w:t>
      </w:r>
      <w:r w:rsidR="00EB4025">
        <w:rPr>
          <w:rFonts w:eastAsiaTheme="majorEastAsia"/>
          <w:spacing w:val="5"/>
          <w:kern w:val="28"/>
          <w:sz w:val="28"/>
          <w:szCs w:val="28"/>
          <w:lang w:eastAsia="en-US"/>
        </w:rPr>
        <w:t xml:space="preserve"> «электрический ток», «напрежение», «свет», «фатоны</w:t>
      </w: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»</w:t>
      </w:r>
      <w:r w:rsidR="00EB4025">
        <w:rPr>
          <w:rFonts w:eastAsiaTheme="majorEastAsia"/>
          <w:spacing w:val="5"/>
          <w:kern w:val="28"/>
          <w:sz w:val="28"/>
          <w:szCs w:val="28"/>
          <w:lang w:eastAsia="en-US"/>
        </w:rPr>
        <w:t xml:space="preserve"> и т.д.</w:t>
      </w:r>
      <w:r>
        <w:rPr>
          <w:rFonts w:eastAsiaTheme="majorEastAsia"/>
          <w:spacing w:val="5"/>
          <w:kern w:val="28"/>
          <w:sz w:val="28"/>
          <w:szCs w:val="28"/>
          <w:lang w:eastAsia="en-US"/>
        </w:rPr>
        <w:t xml:space="preserve"> </w:t>
      </w: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Появляется интерес к приключенческой и научно-познавательной литературе. На занятиях дети овладевают навыками первичного анализа произведений искусств.</w:t>
      </w:r>
    </w:p>
    <w:p w:rsidR="003625CB" w:rsidRPr="005E3B8F" w:rsidRDefault="00B67285" w:rsidP="005E3B8F">
      <w:pPr>
        <w:pStyle w:val="af2"/>
        <w:spacing w:before="0" w:beforeAutospacing="0" w:after="0" w:afterAutospacing="0"/>
        <w:jc w:val="both"/>
        <w:rPr>
          <w:rFonts w:eastAsiaTheme="majorEastAsia"/>
          <w:spacing w:val="5"/>
          <w:kern w:val="28"/>
          <w:sz w:val="28"/>
          <w:szCs w:val="28"/>
          <w:lang w:eastAsia="en-US"/>
        </w:rPr>
      </w:pP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Данный возрастной период отличается повышенным вниманием ребенка к многообразным явлениям и</w:t>
      </w:r>
      <w:r>
        <w:rPr>
          <w:rFonts w:eastAsiaTheme="majorEastAsia"/>
          <w:spacing w:val="5"/>
          <w:kern w:val="28"/>
          <w:sz w:val="28"/>
          <w:szCs w:val="28"/>
          <w:lang w:eastAsia="en-US"/>
        </w:rPr>
        <w:t xml:space="preserve"> процессам в окружающем мире</w:t>
      </w:r>
      <w:r w:rsidRPr="00CE0EE7">
        <w:rPr>
          <w:rFonts w:eastAsiaTheme="majorEastAsia"/>
          <w:spacing w:val="5"/>
          <w:kern w:val="28"/>
          <w:sz w:val="28"/>
          <w:szCs w:val="28"/>
          <w:lang w:eastAsia="en-US"/>
        </w:rPr>
        <w:t>.</w:t>
      </w:r>
    </w:p>
    <w:p w:rsidR="003625CB" w:rsidRPr="003625CB" w:rsidRDefault="003625CB" w:rsidP="005E3B8F">
      <w:pPr>
        <w:shd w:val="clear" w:color="auto" w:fill="FFFFFF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  <w:r w:rsidRPr="003625C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Объем и сроки освоения программы</w:t>
      </w:r>
    </w:p>
    <w:p w:rsidR="003625CB" w:rsidRPr="003625CB" w:rsidRDefault="003625CB" w:rsidP="005E3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Срок реализации программы – </w:t>
      </w:r>
      <w:r w:rsidR="00D451CF"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1 учебный год, для обучающихся </w:t>
      </w:r>
      <w:r w:rsidR="008C4896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от </w:t>
      </w:r>
      <w:r w:rsidR="00D451CF"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6</w:t>
      </w: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лет</w:t>
      </w:r>
      <w:r w:rsidR="008C4896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до прекращения образовательных отношений</w:t>
      </w: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.  На полное освоение программы требуется 72 часа.  Занятия проходят 2 раза в неделю.</w:t>
      </w:r>
      <w:r w:rsidRPr="003625CB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   </w:t>
      </w:r>
    </w:p>
    <w:p w:rsidR="008C4896" w:rsidRDefault="008C4896" w:rsidP="003625CB">
      <w:pPr>
        <w:shd w:val="clear" w:color="auto" w:fill="FFFFFF"/>
        <w:spacing w:after="240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</w:p>
    <w:p w:rsidR="008C4896" w:rsidRDefault="008C4896" w:rsidP="003625CB">
      <w:pPr>
        <w:shd w:val="clear" w:color="auto" w:fill="FFFFFF"/>
        <w:spacing w:after="240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</w:p>
    <w:p w:rsidR="003625CB" w:rsidRPr="005E3B8F" w:rsidRDefault="003625CB" w:rsidP="003625CB">
      <w:pPr>
        <w:shd w:val="clear" w:color="auto" w:fill="FFFFFF"/>
        <w:spacing w:after="240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</w:pPr>
      <w:r w:rsidRPr="005E3B8F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lastRenderedPageBreak/>
        <w:t>Форма обучения</w:t>
      </w:r>
    </w:p>
    <w:p w:rsidR="00B24704" w:rsidRPr="003D4551" w:rsidRDefault="003625CB" w:rsidP="005E3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Форма обучения – очная. Занятия проводятся в кабинете опытно –</w:t>
      </w:r>
      <w:r w:rsidR="000117E9"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</w:t>
      </w: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экспериментальной деятельности, сочетая принцип группового обучения с индивидуальным подходом. Наполняемость в группах составляет 6 человек. Группы формиру</w:t>
      </w:r>
      <w:r w:rsidR="00C82B77"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ются из разновозрастных детей (</w:t>
      </w:r>
      <w:r w:rsidR="008C4896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от </w:t>
      </w:r>
      <w:r w:rsidR="00C82B77"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6</w:t>
      </w:r>
      <w:r w:rsidRPr="005E3B8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лет), имеющих различный уровень базовых знаний и умений.  В кружок принимаются все желающие освоить данный вид деятельности. Программа так же предусматривает включение обучающихся в образовательный процесс в течение учебного года.</w:t>
      </w:r>
    </w:p>
    <w:p w:rsidR="0042311C" w:rsidRPr="005E3B8F" w:rsidRDefault="003625CB" w:rsidP="005E3B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A522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ланируемые результаты освоения программы</w:t>
      </w:r>
    </w:p>
    <w:p w:rsidR="003625CB" w:rsidRDefault="003625CB" w:rsidP="005E3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F457B">
        <w:rPr>
          <w:rFonts w:ascii="Times New Roman" w:eastAsia="Times New Roman" w:hAnsi="Times New Roman" w:cs="Times New Roman"/>
          <w:sz w:val="28"/>
          <w:szCs w:val="24"/>
        </w:rPr>
        <w:t>В результате освоения программы «Юный исследователь» обучающиеся получат возможность:</w:t>
      </w:r>
    </w:p>
    <w:p w:rsidR="003625CB" w:rsidRDefault="003625CB" w:rsidP="005E3B8F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Реализовать свой </w:t>
      </w:r>
      <w:r w:rsidRPr="002976D7">
        <w:rPr>
          <w:rFonts w:ascii="Times New Roman" w:eastAsia="Times New Roman" w:hAnsi="Times New Roman" w:cs="Times New Roman"/>
          <w:sz w:val="28"/>
          <w:szCs w:val="24"/>
        </w:rPr>
        <w:t>потенциал по данному направлению, направленный на совершенствовани</w:t>
      </w:r>
      <w:r>
        <w:rPr>
          <w:rFonts w:ascii="Times New Roman" w:eastAsia="Times New Roman" w:hAnsi="Times New Roman" w:cs="Times New Roman"/>
          <w:sz w:val="28"/>
          <w:szCs w:val="24"/>
        </w:rPr>
        <w:t>е знаний, умений и навыков экспериментирования, исследовательской деятельности</w:t>
      </w:r>
      <w:r w:rsidR="00EB402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625CB" w:rsidRDefault="003625CB" w:rsidP="005E3B8F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</w:rPr>
      </w:pPr>
      <w:r w:rsidRPr="002976D7">
        <w:rPr>
          <w:rFonts w:ascii="Times New Roman" w:eastAsia="Times New Roman" w:hAnsi="Times New Roman" w:cs="Times New Roman"/>
          <w:sz w:val="28"/>
          <w:szCs w:val="24"/>
        </w:rPr>
        <w:t>Расширять знания по данному направлению, разрабатывать и воплощать свои замыслы соответственно своим образовательным потребностям.</w:t>
      </w:r>
    </w:p>
    <w:p w:rsidR="001549BA" w:rsidRPr="00892066" w:rsidRDefault="003625CB" w:rsidP="005E3B8F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Развивать </w:t>
      </w:r>
      <w:r w:rsidRPr="002976D7">
        <w:rPr>
          <w:rFonts w:ascii="Times New Roman" w:eastAsia="Times New Roman" w:hAnsi="Times New Roman" w:cs="Times New Roman"/>
          <w:sz w:val="28"/>
          <w:szCs w:val="24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976D7">
        <w:rPr>
          <w:rFonts w:ascii="Times New Roman" w:eastAsia="Times New Roman" w:hAnsi="Times New Roman" w:cs="Times New Roman"/>
          <w:sz w:val="28"/>
          <w:szCs w:val="24"/>
        </w:rPr>
        <w:t xml:space="preserve"> безопасного экспериментирования</w:t>
      </w:r>
      <w:r w:rsidR="00EB402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625CB" w:rsidRPr="005E3B8F" w:rsidRDefault="003625CB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  <w:r w:rsidRPr="005E3B8F">
        <w:rPr>
          <w:rFonts w:eastAsiaTheme="majorEastAsia"/>
          <w:color w:val="000000" w:themeColor="text1"/>
          <w:spacing w:val="5"/>
          <w:kern w:val="28"/>
          <w:szCs w:val="28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эффективности  особенностей и перспектив развития ребенка.</w:t>
      </w:r>
    </w:p>
    <w:p w:rsidR="00EB1F13" w:rsidRDefault="003625CB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  <w:r w:rsidRPr="005E3B8F">
        <w:rPr>
          <w:rFonts w:eastAsiaTheme="majorEastAsia"/>
          <w:color w:val="000000" w:themeColor="text1"/>
          <w:spacing w:val="5"/>
          <w:kern w:val="28"/>
          <w:szCs w:val="28"/>
        </w:rPr>
        <w:tab/>
        <w:t>Завершением обучения является</w:t>
      </w:r>
      <w:r>
        <w:rPr>
          <w:rFonts w:eastAsiaTheme="majorEastAsia"/>
          <w:color w:val="000000" w:themeColor="text1"/>
          <w:spacing w:val="5"/>
          <w:kern w:val="28"/>
          <w:szCs w:val="28"/>
        </w:rPr>
        <w:t xml:space="preserve"> итоговое открытое занятие</w:t>
      </w:r>
      <w:r w:rsidR="001603D5">
        <w:rPr>
          <w:rFonts w:eastAsiaTheme="majorEastAsia"/>
          <w:color w:val="000000" w:themeColor="text1"/>
          <w:spacing w:val="5"/>
          <w:kern w:val="28"/>
          <w:szCs w:val="28"/>
        </w:rPr>
        <w:t>,</w:t>
      </w:r>
      <w:r w:rsidR="001603D5" w:rsidRPr="001603D5">
        <w:t xml:space="preserve"> </w:t>
      </w:r>
      <w:r w:rsidR="001603D5" w:rsidRPr="001603D5">
        <w:rPr>
          <w:rFonts w:eastAsiaTheme="majorEastAsia"/>
          <w:color w:val="000000" w:themeColor="text1"/>
          <w:spacing w:val="5"/>
          <w:kern w:val="28"/>
          <w:szCs w:val="28"/>
        </w:rPr>
        <w:t>направленная на демонстрацию достижений обучающихся</w:t>
      </w:r>
      <w:r w:rsidR="00C82B77">
        <w:rPr>
          <w:rFonts w:eastAsiaTheme="majorEastAsia"/>
          <w:color w:val="000000" w:themeColor="text1"/>
          <w:spacing w:val="5"/>
          <w:kern w:val="28"/>
          <w:szCs w:val="28"/>
        </w:rPr>
        <w:t>.</w:t>
      </w:r>
    </w:p>
    <w:p w:rsidR="00B67285" w:rsidRDefault="00B67285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5E3B8F" w:rsidRDefault="005E3B8F" w:rsidP="005E3B8F">
      <w:pPr>
        <w:pStyle w:val="a3"/>
        <w:jc w:val="both"/>
        <w:rPr>
          <w:rFonts w:eastAsiaTheme="majorEastAsia"/>
          <w:color w:val="000000" w:themeColor="text1"/>
          <w:spacing w:val="5"/>
          <w:kern w:val="28"/>
          <w:szCs w:val="28"/>
        </w:rPr>
      </w:pPr>
    </w:p>
    <w:p w:rsidR="001603D5" w:rsidRPr="005E3B8F" w:rsidRDefault="001603D5" w:rsidP="001603D5">
      <w:pPr>
        <w:pStyle w:val="a3"/>
        <w:rPr>
          <w:rFonts w:eastAsiaTheme="majorEastAsia"/>
          <w:b/>
          <w:color w:val="000000" w:themeColor="text1"/>
          <w:spacing w:val="5"/>
          <w:kern w:val="28"/>
          <w:szCs w:val="28"/>
        </w:rPr>
      </w:pPr>
      <w:r w:rsidRPr="005E3B8F">
        <w:rPr>
          <w:rFonts w:eastAsiaTheme="majorEastAsia"/>
          <w:b/>
          <w:color w:val="000000" w:themeColor="text1"/>
          <w:spacing w:val="5"/>
          <w:kern w:val="28"/>
          <w:szCs w:val="28"/>
        </w:rPr>
        <w:lastRenderedPageBreak/>
        <w:t>2.</w:t>
      </w:r>
      <w:r w:rsidRPr="005E3B8F">
        <w:rPr>
          <w:rFonts w:eastAsiaTheme="majorEastAsia"/>
          <w:b/>
          <w:color w:val="000000" w:themeColor="text1"/>
          <w:spacing w:val="5"/>
          <w:kern w:val="28"/>
          <w:szCs w:val="28"/>
        </w:rPr>
        <w:tab/>
        <w:t>Содержание программы</w:t>
      </w:r>
    </w:p>
    <w:p w:rsidR="001603D5" w:rsidRDefault="001603D5" w:rsidP="001603D5">
      <w:pPr>
        <w:pStyle w:val="a3"/>
        <w:spacing w:line="276" w:lineRule="auto"/>
        <w:jc w:val="left"/>
        <w:rPr>
          <w:rFonts w:eastAsiaTheme="majorEastAsia"/>
          <w:color w:val="000000" w:themeColor="text1"/>
          <w:spacing w:val="5"/>
          <w:kern w:val="28"/>
          <w:szCs w:val="28"/>
        </w:rPr>
      </w:pPr>
      <w:r w:rsidRPr="00743073">
        <w:rPr>
          <w:rFonts w:eastAsiaTheme="majorEastAsia"/>
          <w:color w:val="000000" w:themeColor="text1"/>
          <w:spacing w:val="5"/>
          <w:kern w:val="28"/>
          <w:szCs w:val="28"/>
        </w:rPr>
        <w:t>Учебный план</w:t>
      </w:r>
    </w:p>
    <w:p w:rsidR="001603D5" w:rsidRDefault="001603D5" w:rsidP="001603D5">
      <w:pPr>
        <w:pStyle w:val="a3"/>
        <w:spacing w:line="276" w:lineRule="auto"/>
        <w:jc w:val="left"/>
        <w:rPr>
          <w:rFonts w:eastAsiaTheme="majorEastAsia"/>
          <w:color w:val="000000" w:themeColor="text1"/>
          <w:spacing w:val="5"/>
          <w:kern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004" w:type="dxa"/>
        <w:tblLayout w:type="fixed"/>
        <w:tblLook w:val="04A0" w:firstRow="1" w:lastRow="0" w:firstColumn="1" w:lastColumn="0" w:noHBand="0" w:noVBand="1"/>
      </w:tblPr>
      <w:tblGrid>
        <w:gridCol w:w="640"/>
        <w:gridCol w:w="10"/>
        <w:gridCol w:w="4388"/>
        <w:gridCol w:w="1559"/>
        <w:gridCol w:w="1691"/>
        <w:gridCol w:w="10"/>
        <w:gridCol w:w="1706"/>
      </w:tblGrid>
      <w:tr w:rsidR="001603D5" w:rsidRPr="000A2D84" w:rsidTr="00BF789D">
        <w:trPr>
          <w:trHeight w:val="277"/>
        </w:trPr>
        <w:tc>
          <w:tcPr>
            <w:tcW w:w="640" w:type="dxa"/>
            <w:vMerge w:val="restart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№</w:t>
            </w:r>
          </w:p>
        </w:tc>
        <w:tc>
          <w:tcPr>
            <w:tcW w:w="4398" w:type="dxa"/>
            <w:gridSpan w:val="2"/>
            <w:vMerge w:val="restart"/>
          </w:tcPr>
          <w:p w:rsidR="001603D5" w:rsidRPr="000A2D84" w:rsidRDefault="001603D5" w:rsidP="00BF789D">
            <w:pPr>
              <w:pStyle w:val="a3"/>
              <w:jc w:val="both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Наименование раздела, темы</w:t>
            </w:r>
          </w:p>
        </w:tc>
        <w:tc>
          <w:tcPr>
            <w:tcW w:w="4966" w:type="dxa"/>
            <w:gridSpan w:val="4"/>
          </w:tcPr>
          <w:p w:rsidR="001603D5" w:rsidRPr="000A2D84" w:rsidRDefault="001603D5" w:rsidP="00BF789D">
            <w:pPr>
              <w:pStyle w:val="a3"/>
              <w:jc w:val="both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Количество часов</w:t>
            </w:r>
          </w:p>
        </w:tc>
      </w:tr>
      <w:tr w:rsidR="001603D5" w:rsidRPr="000A2D84" w:rsidTr="00BF789D">
        <w:trPr>
          <w:trHeight w:val="305"/>
        </w:trPr>
        <w:tc>
          <w:tcPr>
            <w:tcW w:w="640" w:type="dxa"/>
            <w:vMerge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  <w:vMerge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1559" w:type="dxa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теория</w:t>
            </w:r>
          </w:p>
        </w:tc>
        <w:tc>
          <w:tcPr>
            <w:tcW w:w="1706" w:type="dxa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практика</w:t>
            </w:r>
          </w:p>
        </w:tc>
      </w:tr>
      <w:tr w:rsidR="001603D5" w:rsidRPr="000A2D84" w:rsidTr="00BF789D">
        <w:tc>
          <w:tcPr>
            <w:tcW w:w="640" w:type="dxa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4398" w:type="dxa"/>
            <w:gridSpan w:val="2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Вводное занятие </w:t>
            </w:r>
          </w:p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(педагогическая диагностика)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– 2 часа</w:t>
            </w:r>
          </w:p>
        </w:tc>
        <w:tc>
          <w:tcPr>
            <w:tcW w:w="1559" w:type="dxa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1603D5" w:rsidRPr="000A2D84" w:rsidRDefault="001603D5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</w:tr>
      <w:tr w:rsidR="00EB1F13" w:rsidRPr="000A2D84" w:rsidTr="00BF789D">
        <w:tc>
          <w:tcPr>
            <w:tcW w:w="10004" w:type="dxa"/>
            <w:gridSpan w:val="7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b/>
                <w:color w:val="1A1A1A" w:themeColor="background1" w:themeShade="1A"/>
                <w:sz w:val="24"/>
              </w:rPr>
              <w:t xml:space="preserve">Раздел </w:t>
            </w:r>
            <w:r w:rsidRPr="000A2D84">
              <w:rPr>
                <w:b/>
                <w:color w:val="1A1A1A" w:themeColor="background1" w:themeShade="1A"/>
                <w:sz w:val="24"/>
                <w:lang w:val="en-US"/>
              </w:rPr>
              <w:t>I</w:t>
            </w:r>
            <w:r w:rsidRPr="000A2D84">
              <w:rPr>
                <w:b/>
                <w:color w:val="1A1A1A" w:themeColor="background1" w:themeShade="1A"/>
                <w:sz w:val="24"/>
              </w:rPr>
              <w:t xml:space="preserve">: Введение– </w:t>
            </w:r>
            <w:r w:rsidR="003F555B" w:rsidRPr="000A2D84">
              <w:rPr>
                <w:b/>
                <w:color w:val="1A1A1A" w:themeColor="background1" w:themeShade="1A"/>
                <w:sz w:val="24"/>
              </w:rPr>
              <w:t xml:space="preserve">2 </w:t>
            </w:r>
            <w:r w:rsidRPr="000A2D84">
              <w:rPr>
                <w:b/>
                <w:color w:val="1A1A1A" w:themeColor="background1" w:themeShade="1A"/>
                <w:sz w:val="24"/>
              </w:rPr>
              <w:t>часа</w:t>
            </w:r>
          </w:p>
        </w:tc>
      </w:tr>
      <w:tr w:rsidR="00EB1F13" w:rsidRPr="000A2D84" w:rsidTr="00BF789D">
        <w:trPr>
          <w:trHeight w:val="650"/>
        </w:trPr>
        <w:tc>
          <w:tcPr>
            <w:tcW w:w="650" w:type="dxa"/>
            <w:gridSpan w:val="2"/>
          </w:tcPr>
          <w:p w:rsidR="00EB1F13" w:rsidRPr="000A2D84" w:rsidRDefault="00EB1F13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1.1</w:t>
            </w:r>
          </w:p>
        </w:tc>
        <w:tc>
          <w:tcPr>
            <w:tcW w:w="4388" w:type="dxa"/>
          </w:tcPr>
          <w:p w:rsidR="00EB1F13" w:rsidRPr="000A2D84" w:rsidRDefault="003F555B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Введение  в  лабораторию «Наураша в стране Наурандии</w:t>
            </w:r>
          </w:p>
        </w:tc>
        <w:tc>
          <w:tcPr>
            <w:tcW w:w="1559" w:type="dxa"/>
          </w:tcPr>
          <w:p w:rsidR="00EB1F13" w:rsidRPr="000A2D84" w:rsidRDefault="00EB1F13" w:rsidP="00BF789D">
            <w:pPr>
              <w:tabs>
                <w:tab w:val="center" w:pos="35"/>
              </w:tabs>
              <w:ind w:left="-675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1</w:t>
            </w:r>
          </w:p>
        </w:tc>
        <w:tc>
          <w:tcPr>
            <w:tcW w:w="1691" w:type="dxa"/>
          </w:tcPr>
          <w:p w:rsidR="00EB1F13" w:rsidRPr="000A2D84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2"/>
          </w:tcPr>
          <w:p w:rsidR="00EB1F13" w:rsidRPr="000A2D84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EB1F13" w:rsidRPr="000A2D84" w:rsidTr="00BF789D">
        <w:tc>
          <w:tcPr>
            <w:tcW w:w="650" w:type="dxa"/>
            <w:gridSpan w:val="2"/>
          </w:tcPr>
          <w:p w:rsidR="00EB1F13" w:rsidRPr="000A2D84" w:rsidRDefault="00EB1F13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1.2</w:t>
            </w:r>
          </w:p>
        </w:tc>
        <w:tc>
          <w:tcPr>
            <w:tcW w:w="4388" w:type="dxa"/>
          </w:tcPr>
          <w:p w:rsidR="00EB1F13" w:rsidRPr="000A2D84" w:rsidRDefault="003F555B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экспериментирования</w:t>
            </w:r>
          </w:p>
        </w:tc>
        <w:tc>
          <w:tcPr>
            <w:tcW w:w="1559" w:type="dxa"/>
          </w:tcPr>
          <w:p w:rsidR="00EB1F13" w:rsidRPr="000A2D84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EB1F13" w:rsidRPr="000A2D84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16" w:type="dxa"/>
            <w:gridSpan w:val="2"/>
          </w:tcPr>
          <w:p w:rsidR="00EB1F13" w:rsidRPr="000A2D84" w:rsidRDefault="00EB1F13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BF789D" w:rsidRPr="000A2D84" w:rsidTr="00BF789D">
        <w:tc>
          <w:tcPr>
            <w:tcW w:w="650" w:type="dxa"/>
            <w:gridSpan w:val="2"/>
          </w:tcPr>
          <w:p w:rsidR="00BF789D" w:rsidRPr="000A2D84" w:rsidRDefault="00BF789D" w:rsidP="00BF789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BF789D" w:rsidRPr="000A2D84" w:rsidRDefault="00BF789D" w:rsidP="00BF789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szCs w:val="24"/>
              </w:rPr>
              <w:t xml:space="preserve"> 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F789D" w:rsidRPr="000A2D84" w:rsidRDefault="00BF789D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BF789D" w:rsidRPr="000A2D84" w:rsidRDefault="00BF789D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2"/>
          </w:tcPr>
          <w:p w:rsidR="00BF789D" w:rsidRPr="000A2D84" w:rsidRDefault="00BF789D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EB1F13" w:rsidRPr="000A2D84" w:rsidTr="00BF789D">
        <w:tc>
          <w:tcPr>
            <w:tcW w:w="10004" w:type="dxa"/>
            <w:gridSpan w:val="7"/>
          </w:tcPr>
          <w:p w:rsidR="00EB1F13" w:rsidRPr="000A2D84" w:rsidRDefault="00EB1F13" w:rsidP="002C6094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II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: </w:t>
            </w:r>
            <w:r w:rsidRPr="000A2D84">
              <w:rPr>
                <w:b/>
                <w:sz w:val="24"/>
              </w:rPr>
              <w:t>Температура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– 10 часов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.1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892066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Лаборатория «Температура»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.2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892066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Такая разная вода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.3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892066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 xml:space="preserve">Температура различных объектов 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580AC7" w:rsidRPr="000A2D84" w:rsidRDefault="005E3B8F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E67E7C" w:rsidRPr="000A2D84" w:rsidTr="00BF789D">
        <w:tc>
          <w:tcPr>
            <w:tcW w:w="5038" w:type="dxa"/>
            <w:gridSpan w:val="3"/>
          </w:tcPr>
          <w:p w:rsidR="00E67E7C" w:rsidRPr="000A2D84" w:rsidRDefault="00E67E7C" w:rsidP="00892066">
            <w:pPr>
              <w:pStyle w:val="a3"/>
              <w:jc w:val="left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67E7C" w:rsidRPr="000A2D84" w:rsidRDefault="00E67E7C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E67E7C" w:rsidRPr="000A2D84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6" w:type="dxa"/>
          </w:tcPr>
          <w:p w:rsidR="00E67E7C" w:rsidRPr="000A2D84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</w:tr>
      <w:tr w:rsidR="00EB1F13" w:rsidRPr="000A2D84" w:rsidTr="00BF789D">
        <w:tc>
          <w:tcPr>
            <w:tcW w:w="10004" w:type="dxa"/>
            <w:gridSpan w:val="7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III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:  </w:t>
            </w:r>
            <w:r w:rsidRPr="000A2D84">
              <w:rPr>
                <w:b/>
                <w:sz w:val="24"/>
              </w:rPr>
              <w:t>Свет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</w:t>
            </w:r>
            <w:r w:rsidR="00E67E7C"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– 12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часов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3.1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 xml:space="preserve">Лаборатория  «Свет» 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3.2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 xml:space="preserve">Влияние света на жизнь растений 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  <w:lang w:val="en-US"/>
              </w:rPr>
              <w:t>2</w:t>
            </w: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.3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 xml:space="preserve">Прохождение света через объекты 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EB1F13" w:rsidRPr="000A2D84" w:rsidTr="00BF789D">
        <w:tc>
          <w:tcPr>
            <w:tcW w:w="5038" w:type="dxa"/>
            <w:gridSpan w:val="3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</w:t>
            </w:r>
            <w:r w:rsidR="00E67E7C"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EB1F13" w:rsidRPr="000A2D84" w:rsidRDefault="005E3B8F" w:rsidP="00BF789D">
            <w:pPr>
              <w:pStyle w:val="a3"/>
              <w:tabs>
                <w:tab w:val="left" w:pos="525"/>
                <w:tab w:val="center" w:pos="742"/>
              </w:tabs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  <w:tc>
          <w:tcPr>
            <w:tcW w:w="1706" w:type="dxa"/>
          </w:tcPr>
          <w:p w:rsidR="00EB1F13" w:rsidRPr="000A2D84" w:rsidRDefault="003E4A7C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8</w:t>
            </w:r>
          </w:p>
        </w:tc>
      </w:tr>
      <w:tr w:rsidR="00EB1F13" w:rsidRPr="000A2D84" w:rsidTr="00BF789D">
        <w:tc>
          <w:tcPr>
            <w:tcW w:w="10004" w:type="dxa"/>
            <w:gridSpan w:val="7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IV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0A2D84">
              <w:rPr>
                <w:sz w:val="24"/>
              </w:rPr>
              <w:t xml:space="preserve"> «</w:t>
            </w:r>
            <w:r w:rsidRPr="000A2D84">
              <w:rPr>
                <w:b/>
                <w:sz w:val="24"/>
              </w:rPr>
              <w:t xml:space="preserve">Электричество»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– </w:t>
            </w:r>
            <w:r w:rsidR="00580AC7"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8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часа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4.1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 xml:space="preserve">Лаборатория «Электричество» 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4.2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left"/>
              <w:rPr>
                <w:sz w:val="24"/>
              </w:rPr>
            </w:pPr>
            <w:r w:rsidRPr="000A2D84">
              <w:rPr>
                <w:bCs/>
                <w:color w:val="000000"/>
                <w:sz w:val="24"/>
              </w:rPr>
              <w:t>Электричество рядом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2,5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4.3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Лампочка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tabs>
                <w:tab w:val="center" w:pos="742"/>
                <w:tab w:val="left" w:pos="1323"/>
              </w:tabs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ab/>
              <w:t>0,5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4.4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tabs>
                <w:tab w:val="left" w:pos="753"/>
              </w:tabs>
              <w:jc w:val="left"/>
              <w:rPr>
                <w:sz w:val="24"/>
              </w:rPr>
            </w:pPr>
            <w:r w:rsidRPr="000A2D84">
              <w:rPr>
                <w:bCs/>
                <w:color w:val="000000"/>
                <w:sz w:val="24"/>
              </w:rPr>
              <w:t>Батарейка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80AC7" w:rsidRPr="000A2D84" w:rsidRDefault="00B925EA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1706" w:type="dxa"/>
          </w:tcPr>
          <w:p w:rsidR="00580AC7" w:rsidRPr="000A2D84" w:rsidRDefault="00B925EA" w:rsidP="00BF789D">
            <w:pPr>
              <w:pStyle w:val="a3"/>
              <w:tabs>
                <w:tab w:val="center" w:pos="742"/>
                <w:tab w:val="left" w:pos="1323"/>
              </w:tabs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</w:tr>
      <w:tr w:rsidR="00EB1F13" w:rsidRPr="000A2D84" w:rsidTr="00BF789D">
        <w:tc>
          <w:tcPr>
            <w:tcW w:w="5038" w:type="dxa"/>
            <w:gridSpan w:val="3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8</w:t>
            </w:r>
          </w:p>
        </w:tc>
        <w:tc>
          <w:tcPr>
            <w:tcW w:w="1701" w:type="dxa"/>
            <w:gridSpan w:val="2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6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5</w:t>
            </w:r>
          </w:p>
        </w:tc>
      </w:tr>
      <w:tr w:rsidR="00EB1F13" w:rsidRPr="000A2D84" w:rsidTr="00BF789D">
        <w:tc>
          <w:tcPr>
            <w:tcW w:w="10004" w:type="dxa"/>
            <w:gridSpan w:val="7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: </w:t>
            </w:r>
            <w:r w:rsidRPr="000A2D84">
              <w:rPr>
                <w:b/>
                <w:sz w:val="24"/>
              </w:rPr>
              <w:t>«Кислотность»</w:t>
            </w:r>
            <w:r w:rsidRPr="000A2D84">
              <w:rPr>
                <w:sz w:val="24"/>
              </w:rPr>
              <w:t xml:space="preserve">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– 6 часов</w:t>
            </w:r>
          </w:p>
        </w:tc>
      </w:tr>
      <w:tr w:rsidR="00EB1F13" w:rsidRPr="000A2D84" w:rsidTr="00BF789D">
        <w:tc>
          <w:tcPr>
            <w:tcW w:w="640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  <w:r w:rsidR="00EB1F13"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.1</w:t>
            </w:r>
          </w:p>
        </w:tc>
        <w:tc>
          <w:tcPr>
            <w:tcW w:w="4398" w:type="dxa"/>
            <w:gridSpan w:val="2"/>
          </w:tcPr>
          <w:p w:rsidR="00EB1F13" w:rsidRPr="000A2D84" w:rsidRDefault="005E0E28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Лаборатория</w:t>
            </w:r>
            <w:r w:rsidR="00EB1F13" w:rsidRPr="000A2D84">
              <w:rPr>
                <w:sz w:val="24"/>
              </w:rPr>
              <w:t xml:space="preserve">  «Кислотность»</w:t>
            </w:r>
          </w:p>
        </w:tc>
        <w:tc>
          <w:tcPr>
            <w:tcW w:w="1559" w:type="dxa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EB1F13" w:rsidRPr="000A2D84" w:rsidTr="00892066">
        <w:trPr>
          <w:trHeight w:val="70"/>
        </w:trPr>
        <w:tc>
          <w:tcPr>
            <w:tcW w:w="640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  <w:r w:rsidR="00EB1F13"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.2</w:t>
            </w:r>
          </w:p>
        </w:tc>
        <w:tc>
          <w:tcPr>
            <w:tcW w:w="4398" w:type="dxa"/>
            <w:gridSpan w:val="2"/>
          </w:tcPr>
          <w:p w:rsidR="00EB1F13" w:rsidRPr="000A2D84" w:rsidRDefault="005E0E28" w:rsidP="00BF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Создай свой вкус</w:t>
            </w:r>
          </w:p>
        </w:tc>
        <w:tc>
          <w:tcPr>
            <w:tcW w:w="1559" w:type="dxa"/>
          </w:tcPr>
          <w:p w:rsidR="00EB1F13" w:rsidRPr="000A2D84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EB1F13" w:rsidRPr="000A2D84" w:rsidTr="00BF789D">
        <w:tc>
          <w:tcPr>
            <w:tcW w:w="5038" w:type="dxa"/>
            <w:gridSpan w:val="3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6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</w:tr>
      <w:tr w:rsidR="00EB1F13" w:rsidRPr="000A2D84" w:rsidTr="00BF789D">
        <w:tc>
          <w:tcPr>
            <w:tcW w:w="10004" w:type="dxa"/>
            <w:gridSpan w:val="7"/>
          </w:tcPr>
          <w:p w:rsidR="00EB1F13" w:rsidRPr="000A2D84" w:rsidRDefault="00EB1F13" w:rsidP="00BF789D">
            <w:pPr>
              <w:pStyle w:val="a3"/>
              <w:tabs>
                <w:tab w:val="left" w:pos="4119"/>
              </w:tabs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VI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0A2D84">
              <w:rPr>
                <w:sz w:val="24"/>
              </w:rPr>
              <w:t xml:space="preserve"> </w:t>
            </w:r>
            <w:r w:rsidRPr="000A2D84">
              <w:rPr>
                <w:b/>
                <w:sz w:val="24"/>
              </w:rPr>
              <w:t>Магнитное поле</w:t>
            </w:r>
            <w:r w:rsidR="00696557" w:rsidRPr="000A2D84">
              <w:rPr>
                <w:sz w:val="24"/>
              </w:rPr>
              <w:t xml:space="preserve"> </w:t>
            </w:r>
            <w:r w:rsidRPr="000A2D84">
              <w:rPr>
                <w:sz w:val="24"/>
              </w:rPr>
              <w:t>-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10 часов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6.1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 xml:space="preserve"> Лаборатория  « Магнитное поле »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6.2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Земля - это магнит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6.3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Остаточный магнетизм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80AC7" w:rsidRPr="000A2D84" w:rsidRDefault="005E3B8F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  <w:r w:rsidR="005E3B8F"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,5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6.4</w:t>
            </w: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jc w:val="both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Style w:val="c8"/>
                <w:sz w:val="24"/>
              </w:rPr>
              <w:t>Танцующие магниты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</w:tr>
      <w:tr w:rsidR="00580AC7" w:rsidRPr="000A2D84" w:rsidTr="00BF789D"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tabs>
                <w:tab w:val="left" w:pos="1620"/>
              </w:tabs>
              <w:jc w:val="both"/>
              <w:rPr>
                <w:rStyle w:val="c8"/>
                <w:sz w:val="24"/>
              </w:rPr>
            </w:pPr>
            <w:r w:rsidRPr="000A2D84">
              <w:rPr>
                <w:rStyle w:val="c8"/>
                <w:sz w:val="24"/>
              </w:rPr>
              <w:tab/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580AC7" w:rsidRPr="000A2D84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6" w:type="dxa"/>
          </w:tcPr>
          <w:p w:rsidR="00580AC7" w:rsidRPr="000A2D84" w:rsidRDefault="005E3B8F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</w:tr>
      <w:tr w:rsidR="00EB1F13" w:rsidRPr="000A2D84" w:rsidTr="00BF789D">
        <w:tc>
          <w:tcPr>
            <w:tcW w:w="10004" w:type="dxa"/>
            <w:gridSpan w:val="7"/>
            <w:tcBorders>
              <w:right w:val="nil"/>
            </w:tcBorders>
          </w:tcPr>
          <w:p w:rsidR="00EB1F13" w:rsidRPr="000A2D84" w:rsidRDefault="00EB1F13" w:rsidP="00BF789D">
            <w:pPr>
              <w:pStyle w:val="a3"/>
              <w:tabs>
                <w:tab w:val="left" w:pos="4437"/>
                <w:tab w:val="left" w:pos="5442"/>
              </w:tabs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VII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="00580AC7" w:rsidRPr="000A2D84">
              <w:rPr>
                <w:b/>
                <w:sz w:val="24"/>
              </w:rPr>
              <w:t xml:space="preserve"> </w:t>
            </w:r>
            <w:r w:rsidR="00696557" w:rsidRPr="000A2D84">
              <w:rPr>
                <w:b/>
                <w:sz w:val="24"/>
              </w:rPr>
              <w:t>«</w:t>
            </w:r>
            <w:r w:rsidRPr="000A2D84">
              <w:rPr>
                <w:b/>
                <w:sz w:val="24"/>
              </w:rPr>
              <w:t>Пульс»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–</w:t>
            </w:r>
            <w:r w:rsidR="005E0E28"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часов</w:t>
            </w:r>
          </w:p>
        </w:tc>
      </w:tr>
      <w:tr w:rsidR="00EB1F13" w:rsidRPr="000A2D84" w:rsidTr="00892066">
        <w:trPr>
          <w:trHeight w:val="144"/>
        </w:trPr>
        <w:tc>
          <w:tcPr>
            <w:tcW w:w="640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7.1</w:t>
            </w:r>
          </w:p>
        </w:tc>
        <w:tc>
          <w:tcPr>
            <w:tcW w:w="4398" w:type="dxa"/>
            <w:gridSpan w:val="2"/>
          </w:tcPr>
          <w:p w:rsidR="00EB1F13" w:rsidRPr="000A2D84" w:rsidRDefault="00EB1F13" w:rsidP="00BF789D">
            <w:pPr>
              <w:pStyle w:val="a3"/>
              <w:tabs>
                <w:tab w:val="left" w:pos="553"/>
              </w:tabs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Ла</w:t>
            </w:r>
            <w:r w:rsidR="005E0E28" w:rsidRPr="000A2D84">
              <w:rPr>
                <w:sz w:val="24"/>
              </w:rPr>
              <w:t xml:space="preserve">боратория </w:t>
            </w:r>
            <w:r w:rsidRPr="000A2D84">
              <w:rPr>
                <w:sz w:val="24"/>
              </w:rPr>
              <w:t xml:space="preserve"> «Пульс»</w:t>
            </w:r>
          </w:p>
        </w:tc>
        <w:tc>
          <w:tcPr>
            <w:tcW w:w="1559" w:type="dxa"/>
          </w:tcPr>
          <w:p w:rsidR="00EB1F13" w:rsidRPr="000A2D84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</w:tr>
      <w:tr w:rsidR="00EB1F13" w:rsidRPr="000A2D84" w:rsidTr="00BF789D">
        <w:trPr>
          <w:trHeight w:val="404"/>
        </w:trPr>
        <w:tc>
          <w:tcPr>
            <w:tcW w:w="640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7.2</w:t>
            </w:r>
          </w:p>
        </w:tc>
        <w:tc>
          <w:tcPr>
            <w:tcW w:w="4398" w:type="dxa"/>
            <w:gridSpan w:val="2"/>
          </w:tcPr>
          <w:p w:rsidR="00EB1F13" w:rsidRPr="000A2D84" w:rsidRDefault="00EB1F13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Когда сердце бьется чаще</w:t>
            </w:r>
          </w:p>
        </w:tc>
        <w:tc>
          <w:tcPr>
            <w:tcW w:w="1559" w:type="dxa"/>
          </w:tcPr>
          <w:p w:rsidR="00EB1F13" w:rsidRPr="000A2D84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EB1F13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580AC7" w:rsidRPr="000A2D84" w:rsidTr="00BF789D">
        <w:trPr>
          <w:trHeight w:val="404"/>
        </w:trPr>
        <w:tc>
          <w:tcPr>
            <w:tcW w:w="640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580AC7" w:rsidRPr="000A2D84" w:rsidRDefault="00580AC7" w:rsidP="00BF789D">
            <w:pPr>
              <w:pStyle w:val="a3"/>
              <w:rPr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6" w:type="dxa"/>
          </w:tcPr>
          <w:p w:rsidR="00580AC7" w:rsidRPr="000A2D84" w:rsidRDefault="00580AC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</w:p>
        </w:tc>
      </w:tr>
      <w:tr w:rsidR="00EB1F13" w:rsidRPr="000A2D84" w:rsidTr="00BF789D">
        <w:tc>
          <w:tcPr>
            <w:tcW w:w="10004" w:type="dxa"/>
            <w:gridSpan w:val="7"/>
          </w:tcPr>
          <w:p w:rsidR="00EB1F13" w:rsidRPr="000A2D84" w:rsidRDefault="00EB1F13" w:rsidP="00BF789D">
            <w:pPr>
              <w:pStyle w:val="a3"/>
              <w:tabs>
                <w:tab w:val="left" w:pos="3114"/>
                <w:tab w:val="center" w:pos="4894"/>
              </w:tabs>
              <w:jc w:val="left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b/>
                <w:sz w:val="24"/>
              </w:rPr>
              <w:tab/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VIII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0A2D84">
              <w:rPr>
                <w:b/>
                <w:sz w:val="24"/>
              </w:rPr>
              <w:t xml:space="preserve"> «Сила»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– </w:t>
            </w:r>
            <w:r w:rsidR="005E0E28"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6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часов</w:t>
            </w:r>
          </w:p>
        </w:tc>
      </w:tr>
      <w:tr w:rsidR="00EB1F13" w:rsidRPr="000A2D84" w:rsidTr="00BF789D">
        <w:tc>
          <w:tcPr>
            <w:tcW w:w="640" w:type="dxa"/>
          </w:tcPr>
          <w:p w:rsidR="00EB1F13" w:rsidRPr="000A2D84" w:rsidRDefault="0069655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8.1</w:t>
            </w:r>
          </w:p>
        </w:tc>
        <w:tc>
          <w:tcPr>
            <w:tcW w:w="4398" w:type="dxa"/>
            <w:gridSpan w:val="2"/>
          </w:tcPr>
          <w:p w:rsidR="00EB1F13" w:rsidRPr="000A2D84" w:rsidRDefault="005E0E28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 xml:space="preserve">Лаборатория </w:t>
            </w:r>
            <w:r w:rsidR="00EB1F13" w:rsidRPr="000A2D84">
              <w:rPr>
                <w:sz w:val="24"/>
              </w:rPr>
              <w:t>«Сила»</w:t>
            </w:r>
          </w:p>
        </w:tc>
        <w:tc>
          <w:tcPr>
            <w:tcW w:w="1559" w:type="dxa"/>
          </w:tcPr>
          <w:p w:rsidR="00EB1F13" w:rsidRPr="000A2D84" w:rsidRDefault="005E0E28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EB1F13" w:rsidRPr="000A2D84" w:rsidTr="00BF789D">
        <w:tc>
          <w:tcPr>
            <w:tcW w:w="640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8.2</w:t>
            </w:r>
          </w:p>
        </w:tc>
        <w:tc>
          <w:tcPr>
            <w:tcW w:w="4398" w:type="dxa"/>
            <w:gridSpan w:val="2"/>
          </w:tcPr>
          <w:p w:rsidR="00EB1F13" w:rsidRPr="000A2D84" w:rsidRDefault="00EB1F13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Сила в единстве</w:t>
            </w:r>
          </w:p>
        </w:tc>
        <w:tc>
          <w:tcPr>
            <w:tcW w:w="1559" w:type="dxa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696557" w:rsidRPr="000A2D84" w:rsidTr="00BF789D">
        <w:tc>
          <w:tcPr>
            <w:tcW w:w="640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696557" w:rsidRPr="000A2D84" w:rsidRDefault="00696557" w:rsidP="00BF789D">
            <w:pPr>
              <w:pStyle w:val="a3"/>
              <w:tabs>
                <w:tab w:val="left" w:pos="1515"/>
              </w:tabs>
              <w:jc w:val="left"/>
              <w:rPr>
                <w:sz w:val="24"/>
              </w:rPr>
            </w:pPr>
            <w:r w:rsidRPr="000A2D84">
              <w:rPr>
                <w:sz w:val="24"/>
              </w:rPr>
              <w:tab/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6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4</w:t>
            </w:r>
          </w:p>
        </w:tc>
      </w:tr>
      <w:tr w:rsidR="00EB1F13" w:rsidRPr="000A2D84" w:rsidTr="00BF789D">
        <w:tc>
          <w:tcPr>
            <w:tcW w:w="10004" w:type="dxa"/>
            <w:gridSpan w:val="7"/>
            <w:tcBorders>
              <w:right w:val="nil"/>
            </w:tcBorders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Раздел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IX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:</w:t>
            </w:r>
            <w:r w:rsidRPr="000A2D84">
              <w:rPr>
                <w:b/>
                <w:sz w:val="24"/>
              </w:rPr>
              <w:t xml:space="preserve"> «Звук»</w:t>
            </w:r>
            <w:r w:rsidR="00696557" w:rsidRPr="000A2D84">
              <w:rPr>
                <w:b/>
                <w:sz w:val="24"/>
              </w:rPr>
              <w:t xml:space="preserve">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–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 xml:space="preserve">7 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часов</w:t>
            </w:r>
          </w:p>
        </w:tc>
      </w:tr>
      <w:tr w:rsidR="00696557" w:rsidRPr="000A2D84" w:rsidTr="00BF789D">
        <w:tc>
          <w:tcPr>
            <w:tcW w:w="640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9.1</w:t>
            </w:r>
          </w:p>
        </w:tc>
        <w:tc>
          <w:tcPr>
            <w:tcW w:w="4398" w:type="dxa"/>
            <w:gridSpan w:val="2"/>
          </w:tcPr>
          <w:p w:rsidR="00696557" w:rsidRPr="000A2D84" w:rsidRDefault="00696557" w:rsidP="00BF7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«Звук »</w:t>
            </w:r>
          </w:p>
          <w:p w:rsidR="00696557" w:rsidRPr="000A2D84" w:rsidRDefault="00696557" w:rsidP="00BF789D">
            <w:pPr>
              <w:pStyle w:val="a3"/>
              <w:tabs>
                <w:tab w:val="left" w:pos="753"/>
              </w:tabs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1559" w:type="dxa"/>
          </w:tcPr>
          <w:p w:rsidR="00696557" w:rsidRPr="000A2D84" w:rsidRDefault="0069655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</w:tr>
      <w:tr w:rsidR="00696557" w:rsidRPr="000A2D84" w:rsidTr="00BF789D">
        <w:tc>
          <w:tcPr>
            <w:tcW w:w="640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9.2</w:t>
            </w:r>
          </w:p>
        </w:tc>
        <w:tc>
          <w:tcPr>
            <w:tcW w:w="4398" w:type="dxa"/>
            <w:gridSpan w:val="2"/>
          </w:tcPr>
          <w:p w:rsidR="00696557" w:rsidRPr="000A2D84" w:rsidRDefault="0069655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sz w:val="24"/>
              </w:rPr>
              <w:t>Звук и расстояние</w:t>
            </w:r>
          </w:p>
        </w:tc>
        <w:tc>
          <w:tcPr>
            <w:tcW w:w="1559" w:type="dxa"/>
          </w:tcPr>
          <w:p w:rsidR="00696557" w:rsidRPr="000A2D84" w:rsidRDefault="0069655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1706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</w:tr>
      <w:tr w:rsidR="00696557" w:rsidRPr="000A2D84" w:rsidTr="00BF789D">
        <w:tc>
          <w:tcPr>
            <w:tcW w:w="640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9.3</w:t>
            </w:r>
          </w:p>
        </w:tc>
        <w:tc>
          <w:tcPr>
            <w:tcW w:w="4398" w:type="dxa"/>
            <w:gridSpan w:val="2"/>
          </w:tcPr>
          <w:p w:rsidR="00696557" w:rsidRPr="000A2D84" w:rsidRDefault="00696557" w:rsidP="00BF789D">
            <w:pPr>
              <w:pStyle w:val="a3"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bCs/>
                <w:color w:val="000000"/>
                <w:sz w:val="24"/>
              </w:rPr>
              <w:t xml:space="preserve">Распространение звука через воду </w:t>
            </w:r>
          </w:p>
        </w:tc>
        <w:tc>
          <w:tcPr>
            <w:tcW w:w="1559" w:type="dxa"/>
          </w:tcPr>
          <w:p w:rsidR="00696557" w:rsidRPr="000A2D84" w:rsidRDefault="00696557" w:rsidP="00BF789D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0,5</w:t>
            </w:r>
          </w:p>
        </w:tc>
        <w:tc>
          <w:tcPr>
            <w:tcW w:w="1706" w:type="dxa"/>
          </w:tcPr>
          <w:p w:rsidR="00696557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1,5</w:t>
            </w:r>
          </w:p>
        </w:tc>
      </w:tr>
      <w:tr w:rsidR="00EB1F13" w:rsidRPr="000A2D84" w:rsidTr="00BF789D">
        <w:tc>
          <w:tcPr>
            <w:tcW w:w="640" w:type="dxa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</w:p>
        </w:tc>
        <w:tc>
          <w:tcPr>
            <w:tcW w:w="4398" w:type="dxa"/>
            <w:gridSpan w:val="2"/>
          </w:tcPr>
          <w:p w:rsidR="00EB1F13" w:rsidRPr="000A2D84" w:rsidRDefault="00BF789D" w:rsidP="00BF789D">
            <w:pPr>
              <w:pStyle w:val="a3"/>
              <w:rPr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</w:t>
            </w:r>
          </w:p>
        </w:tc>
        <w:tc>
          <w:tcPr>
            <w:tcW w:w="1559" w:type="dxa"/>
          </w:tcPr>
          <w:p w:rsidR="00EB1F13" w:rsidRPr="000A2D84" w:rsidRDefault="00BF789D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2</w:t>
            </w:r>
          </w:p>
        </w:tc>
        <w:tc>
          <w:tcPr>
            <w:tcW w:w="1706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5</w:t>
            </w:r>
          </w:p>
        </w:tc>
      </w:tr>
      <w:tr w:rsidR="00EB1F13" w:rsidRPr="000A2D84" w:rsidTr="00BF789D">
        <w:tc>
          <w:tcPr>
            <w:tcW w:w="640" w:type="dxa"/>
          </w:tcPr>
          <w:p w:rsidR="00EB1F13" w:rsidRPr="000A2D84" w:rsidRDefault="00696557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10</w:t>
            </w:r>
          </w:p>
        </w:tc>
        <w:tc>
          <w:tcPr>
            <w:tcW w:w="4398" w:type="dxa"/>
            <w:gridSpan w:val="2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Итоговое занятие </w:t>
            </w:r>
          </w:p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(педагогическая диагностика) –</w:t>
            </w: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 xml:space="preserve"> 2 часов</w:t>
            </w:r>
          </w:p>
        </w:tc>
        <w:tc>
          <w:tcPr>
            <w:tcW w:w="1559" w:type="dxa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</w:t>
            </w:r>
          </w:p>
        </w:tc>
        <w:tc>
          <w:tcPr>
            <w:tcW w:w="1706" w:type="dxa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1</w:t>
            </w:r>
          </w:p>
          <w:p w:rsidR="00EB1F13" w:rsidRPr="000A2D84" w:rsidRDefault="00EB1F13" w:rsidP="00BF78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F13" w:rsidRPr="000A2D84" w:rsidTr="00BF789D">
        <w:tc>
          <w:tcPr>
            <w:tcW w:w="640" w:type="dxa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  <w:highlight w:val="yellow"/>
              </w:rPr>
            </w:pPr>
          </w:p>
        </w:tc>
        <w:tc>
          <w:tcPr>
            <w:tcW w:w="9364" w:type="dxa"/>
            <w:gridSpan w:val="6"/>
          </w:tcPr>
          <w:p w:rsidR="00EB1F13" w:rsidRPr="000A2D84" w:rsidRDefault="00EB1F13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  <w:t>Итого по программе - 72 часа</w:t>
            </w:r>
          </w:p>
          <w:p w:rsidR="00EB1F13" w:rsidRPr="000A2D84" w:rsidRDefault="00BF789D" w:rsidP="00BF789D">
            <w:pPr>
              <w:pStyle w:val="a3"/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Теория –</w:t>
            </w:r>
            <w:r w:rsidR="005E3B8F"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24</w:t>
            </w:r>
            <w:r w:rsidR="00EB1F13"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часа</w:t>
            </w:r>
          </w:p>
          <w:p w:rsidR="00EB1F13" w:rsidRPr="000A2D84" w:rsidRDefault="00B925EA" w:rsidP="00BF789D">
            <w:pPr>
              <w:pStyle w:val="a3"/>
              <w:rPr>
                <w:rFonts w:eastAsiaTheme="majorEastAsia"/>
                <w:b/>
                <w:color w:val="000000" w:themeColor="text1"/>
                <w:spacing w:val="5"/>
                <w:kern w:val="28"/>
                <w:sz w:val="24"/>
              </w:rPr>
            </w:pPr>
            <w:r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>Практика –</w:t>
            </w:r>
            <w:r w:rsidR="005E3B8F"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48</w:t>
            </w:r>
            <w:r w:rsidR="00EB1F13" w:rsidRPr="000A2D84">
              <w:rPr>
                <w:rFonts w:eastAsiaTheme="majorEastAsia"/>
                <w:color w:val="000000" w:themeColor="text1"/>
                <w:spacing w:val="5"/>
                <w:kern w:val="28"/>
                <w:sz w:val="24"/>
              </w:rPr>
              <w:t xml:space="preserve"> часов</w:t>
            </w:r>
          </w:p>
        </w:tc>
      </w:tr>
    </w:tbl>
    <w:p w:rsidR="002769E0" w:rsidRDefault="00BF789D" w:rsidP="000A2D84">
      <w:pPr>
        <w:pStyle w:val="a3"/>
        <w:spacing w:line="276" w:lineRule="auto"/>
        <w:jc w:val="both"/>
        <w:rPr>
          <w:b/>
          <w:color w:val="000000"/>
          <w:szCs w:val="28"/>
          <w:shd w:val="clear" w:color="auto" w:fill="FFFFFF"/>
        </w:rPr>
      </w:pPr>
      <w:r>
        <w:rPr>
          <w:rFonts w:eastAsiaTheme="majorEastAsia"/>
          <w:color w:val="000000" w:themeColor="text1"/>
          <w:spacing w:val="5"/>
          <w:kern w:val="28"/>
          <w:szCs w:val="28"/>
        </w:rPr>
        <w:br w:type="textWrapping" w:clear="all"/>
      </w:r>
    </w:p>
    <w:p w:rsidR="002769E0" w:rsidRDefault="002769E0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pPr w:leftFromText="180" w:rightFromText="180" w:vertAnchor="text" w:horzAnchor="margin" w:tblpXSpec="center" w:tblpY="599"/>
        <w:tblW w:w="14142" w:type="dxa"/>
        <w:tblLayout w:type="fixed"/>
        <w:tblLook w:val="04A0" w:firstRow="1" w:lastRow="0" w:firstColumn="1" w:lastColumn="0" w:noHBand="0" w:noVBand="1"/>
      </w:tblPr>
      <w:tblGrid>
        <w:gridCol w:w="3227"/>
        <w:gridCol w:w="27"/>
        <w:gridCol w:w="1235"/>
        <w:gridCol w:w="7"/>
        <w:gridCol w:w="3125"/>
        <w:gridCol w:w="10"/>
        <w:gridCol w:w="3676"/>
        <w:gridCol w:w="83"/>
        <w:gridCol w:w="2752"/>
      </w:tblGrid>
      <w:tr w:rsidR="000A2D84" w:rsidRPr="000A2D84" w:rsidTr="000A2D84">
        <w:tc>
          <w:tcPr>
            <w:tcW w:w="14142" w:type="dxa"/>
            <w:gridSpan w:val="9"/>
            <w:tcBorders>
              <w:top w:val="nil"/>
              <w:left w:val="nil"/>
              <w:right w:val="nil"/>
            </w:tcBorders>
          </w:tcPr>
          <w:p w:rsidR="000A2D84" w:rsidRPr="000A2D84" w:rsidRDefault="000A2D84" w:rsidP="000A2D84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учебного плана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0D0596" w:rsidP="000D0596">
            <w:pPr>
              <w:ind w:left="-426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0D0596" w:rsidRPr="000A2D84" w:rsidRDefault="000D0596" w:rsidP="000D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Раздел, темы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 xml:space="preserve"> 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разделов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Количество занятий</w:t>
            </w:r>
          </w:p>
        </w:tc>
        <w:tc>
          <w:tcPr>
            <w:tcW w:w="3125" w:type="dxa"/>
            <w:vAlign w:val="center"/>
          </w:tcPr>
          <w:p w:rsidR="000D0596" w:rsidRPr="000A2D84" w:rsidRDefault="000D0596" w:rsidP="000D059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Темы занятий</w:t>
            </w:r>
          </w:p>
        </w:tc>
        <w:tc>
          <w:tcPr>
            <w:tcW w:w="3686" w:type="dxa"/>
            <w:gridSpan w:val="2"/>
            <w:vAlign w:val="center"/>
          </w:tcPr>
          <w:p w:rsidR="000D0596" w:rsidRPr="000A2D84" w:rsidRDefault="000D0596" w:rsidP="000D059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gridSpan w:val="2"/>
            <w:vAlign w:val="center"/>
          </w:tcPr>
          <w:p w:rsidR="000D0596" w:rsidRPr="000A2D84" w:rsidRDefault="000D0596" w:rsidP="000D0596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Практика</w:t>
            </w:r>
          </w:p>
        </w:tc>
      </w:tr>
      <w:tr w:rsidR="000D0596" w:rsidRPr="000A2D84" w:rsidTr="000D0596">
        <w:tc>
          <w:tcPr>
            <w:tcW w:w="14142" w:type="dxa"/>
            <w:gridSpan w:val="9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Вводное занятие  </w:t>
            </w:r>
          </w:p>
        </w:tc>
      </w:tr>
      <w:tr w:rsidR="000D0596" w:rsidRPr="000A2D84" w:rsidTr="000D0596">
        <w:tc>
          <w:tcPr>
            <w:tcW w:w="3254" w:type="dxa"/>
            <w:gridSpan w:val="2"/>
            <w:vMerge w:val="restart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Вводное занятие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</w:t>
            </w:r>
          </w:p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Вводное занятие</w:t>
            </w:r>
          </w:p>
        </w:tc>
        <w:tc>
          <w:tcPr>
            <w:tcW w:w="3686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программой, оборудованием, главным героем Наурашем и 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режимом работы кружка</w:t>
            </w:r>
          </w:p>
        </w:tc>
        <w:tc>
          <w:tcPr>
            <w:tcW w:w="2835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Правила поведения и меры безопасности на занятиях.</w:t>
            </w:r>
          </w:p>
        </w:tc>
      </w:tr>
      <w:tr w:rsidR="000D0596" w:rsidRPr="000A2D84" w:rsidTr="000D0596">
        <w:tc>
          <w:tcPr>
            <w:tcW w:w="3254" w:type="dxa"/>
            <w:gridSpan w:val="2"/>
            <w:vMerge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</w:t>
            </w:r>
          </w:p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6521" w:type="dxa"/>
            <w:gridSpan w:val="4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Педагогическая диагностика</w:t>
            </w:r>
          </w:p>
        </w:tc>
      </w:tr>
      <w:tr w:rsidR="00045963" w:rsidRPr="000A2D84" w:rsidTr="000D0596">
        <w:tc>
          <w:tcPr>
            <w:tcW w:w="14142" w:type="dxa"/>
            <w:gridSpan w:val="9"/>
          </w:tcPr>
          <w:p w:rsidR="000A72D5" w:rsidRPr="000A2D84" w:rsidRDefault="00045963" w:rsidP="00276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="00B82752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B82752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«Введение</w:t>
            </w:r>
            <w:r w:rsidR="000A72D5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A72D5" w:rsidRPr="000A2D84">
              <w:rPr>
                <w:b/>
                <w:color w:val="000000"/>
                <w:sz w:val="24"/>
                <w:szCs w:val="24"/>
              </w:rPr>
              <w:t xml:space="preserve"> в </w:t>
            </w:r>
            <w:r w:rsidR="000A72D5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лабораторию «Наураша в стране Наурандии»</w:t>
            </w:r>
          </w:p>
        </w:tc>
      </w:tr>
      <w:tr w:rsidR="000A72D5" w:rsidRPr="000A2D84" w:rsidTr="00A27997">
        <w:tc>
          <w:tcPr>
            <w:tcW w:w="3227" w:type="dxa"/>
          </w:tcPr>
          <w:p w:rsidR="000A72D5" w:rsidRPr="000A2D84" w:rsidRDefault="000A72D5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Введение</w:t>
            </w:r>
          </w:p>
        </w:tc>
        <w:tc>
          <w:tcPr>
            <w:tcW w:w="1262" w:type="dxa"/>
            <w:gridSpan w:val="2"/>
          </w:tcPr>
          <w:p w:rsidR="000A72D5" w:rsidRPr="000A2D84" w:rsidRDefault="000A72D5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3"/>
          </w:tcPr>
          <w:p w:rsidR="000A72D5" w:rsidRPr="000A2D84" w:rsidRDefault="000A72D5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</w:t>
            </w:r>
          </w:p>
          <w:p w:rsidR="000A72D5" w:rsidRPr="000A2D84" w:rsidRDefault="000A72D5" w:rsidP="002769E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Введение</w:t>
            </w:r>
          </w:p>
        </w:tc>
        <w:tc>
          <w:tcPr>
            <w:tcW w:w="3759" w:type="dxa"/>
            <w:gridSpan w:val="2"/>
          </w:tcPr>
          <w:p w:rsidR="000A72D5" w:rsidRPr="000A2D84" w:rsidRDefault="000A72D5" w:rsidP="00A27997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Знакомство с программой, оборудованием, главным героем – мальчиком Наурашей. Знакомство с по</w:t>
            </w:r>
            <w:r w:rsidR="00A27997"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нятиями «учёный», «лаборатория»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0A72D5" w:rsidRPr="000A2D84" w:rsidRDefault="000A72D5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безопасного экспериментирования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0A72D5" w:rsidRPr="000A2D84" w:rsidTr="00A27997">
        <w:tc>
          <w:tcPr>
            <w:tcW w:w="3227" w:type="dxa"/>
          </w:tcPr>
          <w:p w:rsidR="000A72D5" w:rsidRPr="000A2D84" w:rsidRDefault="002C6094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экспериментирования</w:t>
            </w:r>
          </w:p>
        </w:tc>
        <w:tc>
          <w:tcPr>
            <w:tcW w:w="1262" w:type="dxa"/>
            <w:gridSpan w:val="2"/>
          </w:tcPr>
          <w:p w:rsidR="000A72D5" w:rsidRPr="000A2D84" w:rsidRDefault="00A27997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3"/>
          </w:tcPr>
          <w:p w:rsidR="00A27997" w:rsidRPr="000A2D84" w:rsidRDefault="00A27997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</w:t>
            </w:r>
          </w:p>
          <w:p w:rsidR="000A72D5" w:rsidRPr="000A2D84" w:rsidRDefault="002C6094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Основы экспериментирования</w:t>
            </w:r>
          </w:p>
        </w:tc>
        <w:tc>
          <w:tcPr>
            <w:tcW w:w="3759" w:type="dxa"/>
            <w:gridSpan w:val="2"/>
          </w:tcPr>
          <w:p w:rsidR="000A72D5" w:rsidRPr="000A2D84" w:rsidRDefault="00A27997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Знакомство</w:t>
            </w:r>
            <w:r w:rsidR="00035D6F"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 понятием: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«опыт», «эксперимент», «исследование».</w:t>
            </w:r>
          </w:p>
        </w:tc>
        <w:tc>
          <w:tcPr>
            <w:tcW w:w="2752" w:type="dxa"/>
          </w:tcPr>
          <w:p w:rsidR="000A72D5" w:rsidRPr="000A2D84" w:rsidRDefault="00A27997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безопасного экспериментирования</w:t>
            </w:r>
          </w:p>
        </w:tc>
      </w:tr>
      <w:tr w:rsidR="000D0596" w:rsidRPr="000A2D84" w:rsidTr="000D0596">
        <w:tc>
          <w:tcPr>
            <w:tcW w:w="14142" w:type="dxa"/>
            <w:gridSpan w:val="9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="00B82752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 xml:space="preserve"> II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«</w:t>
            </w:r>
            <w:r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Температура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0D0596" w:rsidRPr="000A2D84" w:rsidTr="000D0596">
        <w:trPr>
          <w:trHeight w:val="577"/>
        </w:trPr>
        <w:tc>
          <w:tcPr>
            <w:tcW w:w="3254" w:type="dxa"/>
            <w:gridSpan w:val="2"/>
          </w:tcPr>
          <w:p w:rsidR="000D0596" w:rsidRPr="000A2D84" w:rsidRDefault="003F555B" w:rsidP="000D0596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Лаборатория «Температура»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D0596" w:rsidRPr="000A2D84" w:rsidRDefault="00833438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Занятие № </w:t>
            </w:r>
            <w:r w:rsidR="000D0596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-7</w:t>
            </w:r>
          </w:p>
          <w:p w:rsidR="000D0596" w:rsidRPr="000A2D84" w:rsidRDefault="003F555B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sz w:val="24"/>
                <w:szCs w:val="24"/>
              </w:rPr>
              <w:t xml:space="preserve"> 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Лаборатория «Температура»</w:t>
            </w:r>
          </w:p>
        </w:tc>
        <w:tc>
          <w:tcPr>
            <w:tcW w:w="3686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лабораторией «Температура». Методы измерения температуры, температура тела человека.</w:t>
            </w:r>
          </w:p>
        </w:tc>
        <w:tc>
          <w:tcPr>
            <w:tcW w:w="2835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лабораторией: измерение температуры в различных частях кабинета.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Такая разная вода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D0596" w:rsidRPr="000A2D84" w:rsidRDefault="00833438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Занятие № </w:t>
            </w:r>
            <w:r w:rsidR="000D0596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8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-10</w:t>
            </w:r>
          </w:p>
          <w:p w:rsidR="000D0596" w:rsidRPr="000A2D84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Такая разная вода</w:t>
            </w:r>
          </w:p>
        </w:tc>
        <w:tc>
          <w:tcPr>
            <w:tcW w:w="3686" w:type="dxa"/>
            <w:gridSpan w:val="2"/>
          </w:tcPr>
          <w:p w:rsidR="000D0596" w:rsidRPr="000A2D84" w:rsidRDefault="008243BD" w:rsidP="008243BD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азные объекты имеют разную температуру, которая может меняться в зависимости от разных условий</w:t>
            </w:r>
            <w:r w:rsidR="00B82752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D0596" w:rsidRPr="000A2D84" w:rsidRDefault="00EE21DE" w:rsidP="000D0596">
            <w:pPr>
              <w:tabs>
                <w:tab w:val="left" w:pos="459"/>
                <w:tab w:val="left" w:pos="60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с водой и льдом.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различных 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5" w:type="dxa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8243BD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1-14</w:t>
            </w:r>
          </w:p>
          <w:p w:rsidR="000D0596" w:rsidRPr="000A2D84" w:rsidRDefault="000D0596" w:rsidP="000D0596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Температура различных объектов Температура различных объектов</w:t>
            </w:r>
          </w:p>
        </w:tc>
        <w:tc>
          <w:tcPr>
            <w:tcW w:w="3686" w:type="dxa"/>
            <w:gridSpan w:val="2"/>
          </w:tcPr>
          <w:p w:rsidR="000D0596" w:rsidRPr="000A2D84" w:rsidRDefault="008243BD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Разные объекты имеют разную 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температуру, которая может меняться в зависимости от разных условий.</w:t>
            </w:r>
          </w:p>
        </w:tc>
        <w:tc>
          <w:tcPr>
            <w:tcW w:w="2835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Экспериментирование с 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одеждой и другими материалами (бумага, ткань, стол).</w:t>
            </w:r>
          </w:p>
        </w:tc>
      </w:tr>
      <w:tr w:rsidR="000D0596" w:rsidRPr="000A2D84" w:rsidTr="008243BD">
        <w:trPr>
          <w:trHeight w:val="302"/>
        </w:trPr>
        <w:tc>
          <w:tcPr>
            <w:tcW w:w="14142" w:type="dxa"/>
            <w:gridSpan w:val="9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Раздел II</w:t>
            </w:r>
            <w:r w:rsidR="008243BD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:</w:t>
            </w:r>
            <w:r w:rsidR="008243BD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</w:t>
            </w:r>
            <w:r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8243BD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«Свет»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3300AF" w:rsidRPr="000A2D84" w:rsidRDefault="003300AF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№15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-1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  <w:p w:rsidR="000D0596" w:rsidRPr="000A2D84" w:rsidRDefault="008243BD" w:rsidP="003300A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0D0596" w:rsidRPr="000A2D84" w:rsidRDefault="008243BD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«Свет», «Скорость света», «Освещенность».</w:t>
            </w:r>
            <w:r w:rsidR="000D0596" w:rsidRPr="000A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D0596" w:rsidRPr="000A2D84" w:rsidRDefault="00EE21DE" w:rsidP="000A2D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эксперимента с освещением.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Влияние света на жизнь растений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0D0596" w:rsidRPr="000A2D84" w:rsidRDefault="003300AF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№18-21</w:t>
            </w:r>
          </w:p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Влияние света на жизнь растений</w:t>
            </w:r>
          </w:p>
        </w:tc>
        <w:tc>
          <w:tcPr>
            <w:tcW w:w="3686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Влияние света на жизнь растений, 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понятием  «</w:t>
            </w: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Скорость света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gridSpan w:val="2"/>
          </w:tcPr>
          <w:p w:rsidR="000D0596" w:rsidRPr="000A2D84" w:rsidRDefault="008243BD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Задания на сравнительные измерения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Прохождение света через объекты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 2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2-26</w:t>
            </w:r>
          </w:p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Прохождение света через объекты</w:t>
            </w:r>
          </w:p>
        </w:tc>
        <w:tc>
          <w:tcPr>
            <w:tcW w:w="3686" w:type="dxa"/>
            <w:gridSpan w:val="2"/>
          </w:tcPr>
          <w:p w:rsidR="000D0596" w:rsidRPr="000A2D84" w:rsidRDefault="000D0596" w:rsidP="008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понятиями о прозрачности, способности материала пропускать сквозь себя свет.</w:t>
            </w:r>
          </w:p>
        </w:tc>
        <w:tc>
          <w:tcPr>
            <w:tcW w:w="2835" w:type="dxa"/>
            <w:gridSpan w:val="2"/>
          </w:tcPr>
          <w:p w:rsidR="000D0596" w:rsidRPr="000A2D84" w:rsidRDefault="000A2D84" w:rsidP="008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 светофильтра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0D0596" w:rsidRPr="000A2D84" w:rsidTr="000D0596">
        <w:tc>
          <w:tcPr>
            <w:tcW w:w="14142" w:type="dxa"/>
            <w:gridSpan w:val="9"/>
          </w:tcPr>
          <w:p w:rsidR="000D0596" w:rsidRPr="000A2D84" w:rsidRDefault="008243BD" w:rsidP="002769E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I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="000D0596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0D0596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«Электричество»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D20808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«Электричество»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D0596" w:rsidRPr="000A2D84" w:rsidRDefault="003300AF" w:rsidP="00833438">
            <w:p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№27</w:t>
            </w:r>
          </w:p>
          <w:p w:rsidR="000D0596" w:rsidRPr="000A2D84" w:rsidRDefault="00EE21DE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«Электричество» </w:t>
            </w:r>
          </w:p>
        </w:tc>
        <w:tc>
          <w:tcPr>
            <w:tcW w:w="3686" w:type="dxa"/>
            <w:gridSpan w:val="2"/>
          </w:tcPr>
          <w:p w:rsidR="000D0596" w:rsidRPr="000A2D84" w:rsidRDefault="00527083" w:rsidP="00EE21D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="00EE21DE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тричество.</w:t>
            </w:r>
            <w:r w:rsidR="00EE21DE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при работе с электричеством. </w:t>
            </w:r>
          </w:p>
        </w:tc>
        <w:tc>
          <w:tcPr>
            <w:tcW w:w="2835" w:type="dxa"/>
            <w:gridSpan w:val="2"/>
          </w:tcPr>
          <w:p w:rsidR="00EE21DE" w:rsidRPr="000A2D84" w:rsidRDefault="00EE21DE" w:rsidP="00EE21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опытов в лаборатории.</w:t>
            </w:r>
          </w:p>
          <w:p w:rsidR="000D0596" w:rsidRPr="000A2D84" w:rsidRDefault="000D0596" w:rsidP="00EE21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527083" w:rsidP="00527083">
            <w:pPr>
              <w:shd w:val="clear" w:color="auto" w:fill="FFFFFF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Электричество рядом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</w:tcPr>
          <w:p w:rsidR="000D0596" w:rsidRPr="000A2D84" w:rsidRDefault="00527083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3300AF" w:rsidRPr="000A2D84" w:rsidRDefault="000D0596" w:rsidP="0052708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28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</w:t>
            </w:r>
            <w:r w:rsidR="00527083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  <w:p w:rsidR="000D0596" w:rsidRPr="000A2D84" w:rsidRDefault="00527083" w:rsidP="0052708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Электричество рядом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D0596" w:rsidRPr="000A2D84" w:rsidRDefault="00035F49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об электроприборах и их назначении. Создание и обсуждение схематичного изображения правил обращения с электрическими приборами.</w:t>
            </w:r>
          </w:p>
        </w:tc>
        <w:tc>
          <w:tcPr>
            <w:tcW w:w="2835" w:type="dxa"/>
            <w:gridSpan w:val="2"/>
          </w:tcPr>
          <w:p w:rsidR="00527083" w:rsidRPr="000A2D84" w:rsidRDefault="00527083" w:rsidP="0052708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опытов в лаборатории.</w:t>
            </w:r>
          </w:p>
          <w:p w:rsidR="000D0596" w:rsidRPr="000A2D84" w:rsidRDefault="000D0596" w:rsidP="00035F49">
            <w:pPr>
              <w:pStyle w:val="1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Лампочка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33438" w:rsidRPr="000A2D84" w:rsidRDefault="000D0596" w:rsidP="000D059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32</w:t>
            </w:r>
          </w:p>
          <w:p w:rsidR="000D0596" w:rsidRPr="000A2D84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Лампочка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27083" w:rsidRPr="000A2D84" w:rsidRDefault="00527083" w:rsidP="0052708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устройством лампочки.</w:t>
            </w:r>
          </w:p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7083" w:rsidRPr="000A2D84" w:rsidRDefault="00527083" w:rsidP="0052708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опытов в лаборатории.</w:t>
            </w:r>
          </w:p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1242" w:type="dxa"/>
            <w:gridSpan w:val="2"/>
          </w:tcPr>
          <w:p w:rsidR="000D0596" w:rsidRPr="000A2D84" w:rsidRDefault="00527083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3300AF" w:rsidRPr="000A2D84" w:rsidRDefault="0083343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33-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  <w:p w:rsidR="000D0596" w:rsidRPr="000A2D84" w:rsidRDefault="00527083" w:rsidP="003300A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686" w:type="dxa"/>
            <w:gridSpan w:val="2"/>
          </w:tcPr>
          <w:p w:rsidR="000D0596" w:rsidRPr="000A2D84" w:rsidRDefault="00527083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батарейкой. Дать первоначальные понятия об электрических цепях.</w:t>
            </w:r>
          </w:p>
        </w:tc>
        <w:tc>
          <w:tcPr>
            <w:tcW w:w="2835" w:type="dxa"/>
            <w:gridSpan w:val="2"/>
          </w:tcPr>
          <w:p w:rsidR="000D0596" w:rsidRPr="000A2D84" w:rsidRDefault="0063255C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напряжения в батарейке</w:t>
            </w:r>
          </w:p>
        </w:tc>
      </w:tr>
      <w:tr w:rsidR="000D0596" w:rsidRPr="000A2D84" w:rsidTr="009D132A">
        <w:tc>
          <w:tcPr>
            <w:tcW w:w="14142" w:type="dxa"/>
            <w:gridSpan w:val="9"/>
            <w:vAlign w:val="center"/>
          </w:tcPr>
          <w:p w:rsidR="009D132A" w:rsidRPr="000A2D84" w:rsidRDefault="000D0596" w:rsidP="000A2D84">
            <w:pPr>
              <w:tabs>
                <w:tab w:val="left" w:pos="40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«Кислотность»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D20808" w:rsidP="000D0596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«Кислотность».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3300AF" w:rsidRPr="000A2D84" w:rsidRDefault="000D0596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35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-3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  <w:p w:rsidR="000D0596" w:rsidRPr="000A2D84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«Кислотность»</w:t>
            </w:r>
          </w:p>
        </w:tc>
        <w:tc>
          <w:tcPr>
            <w:tcW w:w="3686" w:type="dxa"/>
            <w:gridSpan w:val="2"/>
          </w:tcPr>
          <w:p w:rsidR="000D0596" w:rsidRPr="000A2D84" w:rsidRDefault="009D132A" w:rsidP="000D0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онятием «кислотность», научить измерять кислотность разных продуктов, с их </w:t>
            </w:r>
            <w:r w:rsidR="000D0596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полезными и вредными свойствами.</w:t>
            </w:r>
          </w:p>
          <w:p w:rsidR="000D0596" w:rsidRPr="000A2D84" w:rsidRDefault="000D0596" w:rsidP="009D132A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Опыты с водой и лимонной кислотой.</w:t>
            </w:r>
          </w:p>
        </w:tc>
      </w:tr>
      <w:tr w:rsidR="000D0596" w:rsidRPr="000A2D84" w:rsidTr="000D0596">
        <w:tc>
          <w:tcPr>
            <w:tcW w:w="3254" w:type="dxa"/>
            <w:gridSpan w:val="2"/>
          </w:tcPr>
          <w:p w:rsidR="000D0596" w:rsidRPr="000A2D84" w:rsidRDefault="0063255C" w:rsidP="000D0596">
            <w:pPr>
              <w:ind w:firstLine="64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Создай свой вкус</w:t>
            </w:r>
          </w:p>
        </w:tc>
        <w:tc>
          <w:tcPr>
            <w:tcW w:w="1242" w:type="dxa"/>
            <w:gridSpan w:val="2"/>
          </w:tcPr>
          <w:p w:rsidR="000D0596" w:rsidRPr="000A2D84" w:rsidRDefault="000D0596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9D132A" w:rsidRPr="000A2D84" w:rsidRDefault="00833438" w:rsidP="000D059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38-40</w:t>
            </w:r>
          </w:p>
          <w:p w:rsidR="000D0596" w:rsidRPr="000A2D84" w:rsidRDefault="0063255C" w:rsidP="0063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Создай свой вкус</w:t>
            </w:r>
          </w:p>
        </w:tc>
        <w:tc>
          <w:tcPr>
            <w:tcW w:w="3686" w:type="dxa"/>
            <w:gridSpan w:val="2"/>
          </w:tcPr>
          <w:p w:rsidR="0063255C" w:rsidRPr="000A2D84" w:rsidRDefault="0063255C" w:rsidP="0063255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создавать новый вкус путём смешивания сока и воды, определять кислотность. Закрепить правила ухода за лабораторным оборудованием.</w:t>
            </w:r>
          </w:p>
          <w:p w:rsidR="000D0596" w:rsidRPr="000A2D84" w:rsidRDefault="000D0596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D0596" w:rsidRPr="000A2D84" w:rsidRDefault="0063255C" w:rsidP="000D059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Опыты с смешиванием.</w:t>
            </w:r>
          </w:p>
        </w:tc>
      </w:tr>
      <w:tr w:rsidR="000D0596" w:rsidRPr="000A2D84" w:rsidTr="000D0596">
        <w:trPr>
          <w:cantSplit/>
          <w:trHeight w:val="278"/>
        </w:trPr>
        <w:tc>
          <w:tcPr>
            <w:tcW w:w="14142" w:type="dxa"/>
            <w:gridSpan w:val="9"/>
          </w:tcPr>
          <w:p w:rsidR="000D0596" w:rsidRPr="000A2D84" w:rsidRDefault="00D20808" w:rsidP="002C6094">
            <w:pPr>
              <w:tabs>
                <w:tab w:val="left" w:pos="4694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="000D0596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="005E0E2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0D0596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0D0596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«Магнитное поле</w:t>
            </w:r>
            <w:r w:rsidR="000D0596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0808" w:rsidRPr="000A2D84" w:rsidTr="000D0596">
        <w:trPr>
          <w:cantSplit/>
          <w:trHeight w:val="1062"/>
        </w:trPr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Лаборатория </w:t>
            </w:r>
          </w:p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«Магнитное поле»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33438" w:rsidRPr="000A2D84" w:rsidRDefault="003300AF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 41-43</w:t>
            </w:r>
          </w:p>
          <w:p w:rsidR="00D20808" w:rsidRPr="000A2D84" w:rsidRDefault="00D20808" w:rsidP="00D20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«Магнитное поле»</w:t>
            </w:r>
          </w:p>
        </w:tc>
        <w:tc>
          <w:tcPr>
            <w:tcW w:w="3686" w:type="dxa"/>
            <w:gridSpan w:val="2"/>
          </w:tcPr>
          <w:p w:rsidR="00D20808" w:rsidRPr="000A2D84" w:rsidRDefault="00D20808" w:rsidP="00D20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«магнитное поле», «магнитные полюсы», учить измерять поле различных магнитов.</w:t>
            </w:r>
          </w:p>
        </w:tc>
        <w:tc>
          <w:tcPr>
            <w:tcW w:w="2835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 магнитами.</w:t>
            </w:r>
          </w:p>
        </w:tc>
      </w:tr>
      <w:tr w:rsidR="00D20808" w:rsidRPr="000A2D84" w:rsidTr="000D0596">
        <w:trPr>
          <w:cantSplit/>
          <w:trHeight w:val="1062"/>
        </w:trPr>
        <w:tc>
          <w:tcPr>
            <w:tcW w:w="3254" w:type="dxa"/>
            <w:gridSpan w:val="2"/>
          </w:tcPr>
          <w:p w:rsidR="00D20808" w:rsidRPr="000A2D84" w:rsidRDefault="00D20808" w:rsidP="00D2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- это магнит</w:t>
            </w: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3300AF" w:rsidRPr="000A2D84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44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-4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  <w:p w:rsidR="00D20808" w:rsidRPr="000A2D84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- это магнит</w:t>
            </w:r>
          </w:p>
        </w:tc>
        <w:tc>
          <w:tcPr>
            <w:tcW w:w="3686" w:type="dxa"/>
            <w:gridSpan w:val="2"/>
          </w:tcPr>
          <w:p w:rsidR="00D20808" w:rsidRPr="000A2D84" w:rsidRDefault="00C503B4" w:rsidP="000A2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 Земли,   расширить знания о работе компаса, о </w:t>
            </w:r>
            <w:r w:rsid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южном и северном полюсах земли </w:t>
            </w:r>
          </w:p>
        </w:tc>
        <w:tc>
          <w:tcPr>
            <w:tcW w:w="2835" w:type="dxa"/>
            <w:gridSpan w:val="2"/>
          </w:tcPr>
          <w:p w:rsidR="00D20808" w:rsidRPr="000A2D84" w:rsidRDefault="0063255C" w:rsidP="00C5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с магнитами</w:t>
            </w: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808" w:rsidRPr="000A2D84" w:rsidTr="000D0596">
        <w:trPr>
          <w:cantSplit/>
          <w:trHeight w:val="1062"/>
        </w:trPr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Остаточный магнетизм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141261" w:rsidRPr="000A2D84" w:rsidRDefault="00D20808" w:rsidP="00D20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47-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9</w:t>
            </w:r>
          </w:p>
          <w:p w:rsidR="00D20808" w:rsidRPr="000A2D84" w:rsidRDefault="00D20808" w:rsidP="00D2080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Остаточный магнетизм</w:t>
            </w:r>
          </w:p>
        </w:tc>
        <w:tc>
          <w:tcPr>
            <w:tcW w:w="3686" w:type="dxa"/>
            <w:gridSpan w:val="2"/>
          </w:tcPr>
          <w:p w:rsidR="00D20808" w:rsidRPr="000A2D84" w:rsidRDefault="00141261" w:rsidP="0014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«магнитные и не магнитные материалы»</w:t>
            </w:r>
          </w:p>
        </w:tc>
        <w:tc>
          <w:tcPr>
            <w:tcW w:w="2835" w:type="dxa"/>
            <w:gridSpan w:val="2"/>
          </w:tcPr>
          <w:p w:rsidR="00D20808" w:rsidRPr="000A2D84" w:rsidRDefault="00C503B4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с отвёрткой, с металлическими предметами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Танцующие магниты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141261" w:rsidRPr="000A2D84" w:rsidRDefault="00D20808" w:rsidP="00D20808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50</w:t>
            </w:r>
          </w:p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Танцующие магниты</w:t>
            </w:r>
          </w:p>
        </w:tc>
        <w:tc>
          <w:tcPr>
            <w:tcW w:w="3686" w:type="dxa"/>
            <w:gridSpan w:val="2"/>
          </w:tcPr>
          <w:p w:rsidR="00D20808" w:rsidRPr="000A2D84" w:rsidRDefault="00AF6C4C" w:rsidP="00AF6C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интереса детей к экспериментальной деятельности и исследованиям.</w:t>
            </w:r>
          </w:p>
        </w:tc>
        <w:tc>
          <w:tcPr>
            <w:tcW w:w="2835" w:type="dxa"/>
            <w:gridSpan w:val="2"/>
          </w:tcPr>
          <w:p w:rsidR="00D20808" w:rsidRPr="000A2D84" w:rsidRDefault="00141261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Опыты с магнитами и металлическими предметами. Игра «Рыбаки»</w:t>
            </w:r>
          </w:p>
        </w:tc>
      </w:tr>
      <w:tr w:rsidR="00141261" w:rsidRPr="000A2D84" w:rsidTr="00141261">
        <w:tc>
          <w:tcPr>
            <w:tcW w:w="14142" w:type="dxa"/>
            <w:gridSpan w:val="9"/>
            <w:tcBorders>
              <w:right w:val="nil"/>
            </w:tcBorders>
          </w:tcPr>
          <w:p w:rsidR="00141261" w:rsidRPr="000A2D84" w:rsidRDefault="00141261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V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5E0E2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Пульс»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Пульс»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141261" w:rsidRPr="000A2D84" w:rsidRDefault="00D20808" w:rsidP="00833438">
            <w:pPr>
              <w:tabs>
                <w:tab w:val="left" w:pos="200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51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-5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  <w:p w:rsidR="00D20808" w:rsidRPr="000A2D84" w:rsidRDefault="00141261" w:rsidP="0014126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Пульс»</w:t>
            </w:r>
          </w:p>
        </w:tc>
        <w:tc>
          <w:tcPr>
            <w:tcW w:w="3686" w:type="dxa"/>
            <w:gridSpan w:val="2"/>
          </w:tcPr>
          <w:p w:rsidR="00D20808" w:rsidRPr="000A2D84" w:rsidRDefault="00141261" w:rsidP="0014126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«Пульс». </w:t>
            </w:r>
            <w:r w:rsidR="00D20808" w:rsidRPr="000A2D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у разных людей разный пульс.</w:t>
            </w:r>
          </w:p>
        </w:tc>
        <w:tc>
          <w:tcPr>
            <w:tcW w:w="2835" w:type="dxa"/>
            <w:gridSpan w:val="2"/>
          </w:tcPr>
          <w:p w:rsidR="00D20808" w:rsidRPr="000A2D84" w:rsidRDefault="00141261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Задания на измерения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Когда сердце бьется чаще</w:t>
            </w:r>
          </w:p>
        </w:tc>
        <w:tc>
          <w:tcPr>
            <w:tcW w:w="1242" w:type="dxa"/>
            <w:gridSpan w:val="2"/>
          </w:tcPr>
          <w:p w:rsidR="00D20808" w:rsidRPr="000A2D84" w:rsidRDefault="00035D6F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141261" w:rsidRPr="000A2D84" w:rsidRDefault="00D20808" w:rsidP="00D2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55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-5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  <w:p w:rsidR="00D20808" w:rsidRPr="000A2D84" w:rsidRDefault="00D20808" w:rsidP="00D2080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Когда сердце бьется чаще</w:t>
            </w:r>
          </w:p>
        </w:tc>
        <w:tc>
          <w:tcPr>
            <w:tcW w:w="3686" w:type="dxa"/>
            <w:gridSpan w:val="2"/>
          </w:tcPr>
          <w:p w:rsidR="00D20808" w:rsidRPr="000A2D84" w:rsidRDefault="00141261" w:rsidP="0014126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Строение</w:t>
            </w:r>
            <w:r w:rsidR="00D20808"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сердца,  органами кровообращения. </w:t>
            </w:r>
          </w:p>
        </w:tc>
        <w:tc>
          <w:tcPr>
            <w:tcW w:w="2835" w:type="dxa"/>
            <w:gridSpan w:val="2"/>
          </w:tcPr>
          <w:p w:rsidR="00D20808" w:rsidRPr="000A2D84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«Пульс и упражнения».</w:t>
            </w:r>
          </w:p>
        </w:tc>
      </w:tr>
      <w:tr w:rsidR="00D20808" w:rsidRPr="000A2D84" w:rsidTr="000D0596">
        <w:tc>
          <w:tcPr>
            <w:tcW w:w="14142" w:type="dxa"/>
            <w:gridSpan w:val="9"/>
          </w:tcPr>
          <w:p w:rsidR="00D20808" w:rsidRPr="000A2D84" w:rsidRDefault="00D20808" w:rsidP="00AF6C4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V</w:t>
            </w:r>
            <w:r w:rsidR="005E0E2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II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320DE8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«Сила</w:t>
            </w:r>
            <w:r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Лаборатория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«Сила»</w:t>
            </w:r>
          </w:p>
        </w:tc>
        <w:tc>
          <w:tcPr>
            <w:tcW w:w="1242" w:type="dxa"/>
            <w:gridSpan w:val="2"/>
          </w:tcPr>
          <w:p w:rsidR="00D20808" w:rsidRPr="000A2D84" w:rsidRDefault="00035D6F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35D6F" w:rsidRPr="000A2D84" w:rsidRDefault="00833438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Занятие №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58-60</w:t>
            </w:r>
          </w:p>
          <w:p w:rsidR="00D20808" w:rsidRPr="000A2D84" w:rsidRDefault="00141261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«Сила»</w:t>
            </w:r>
          </w:p>
        </w:tc>
        <w:tc>
          <w:tcPr>
            <w:tcW w:w="3686" w:type="dxa"/>
            <w:gridSpan w:val="2"/>
          </w:tcPr>
          <w:p w:rsidR="00D20808" w:rsidRPr="000A2D84" w:rsidRDefault="00141261" w:rsidP="00D20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808"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«Сила»</w:t>
            </w:r>
          </w:p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20808" w:rsidRPr="000A2D84" w:rsidRDefault="00141261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Задания на измерения 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Сила в единстве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141261" w:rsidRPr="000A2D84" w:rsidRDefault="0083343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Занятие №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61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63</w:t>
            </w:r>
          </w:p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</w:rPr>
              <w:t>Сила в единстве</w:t>
            </w:r>
          </w:p>
        </w:tc>
        <w:tc>
          <w:tcPr>
            <w:tcW w:w="3686" w:type="dxa"/>
            <w:gridSpan w:val="2"/>
          </w:tcPr>
          <w:p w:rsidR="00320DE8" w:rsidRPr="000A2D84" w:rsidRDefault="00141261" w:rsidP="00320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320DE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</w:t>
            </w:r>
            <w:r w:rsidR="00320DE8"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«Сила»</w:t>
            </w:r>
          </w:p>
          <w:p w:rsidR="00D20808" w:rsidRPr="000A2D84" w:rsidRDefault="00D20808" w:rsidP="0014126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20808" w:rsidRPr="000A2D84" w:rsidRDefault="00141261" w:rsidP="00C503B4">
            <w:pPr>
              <w:pStyle w:val="a7"/>
              <w:rPr>
                <w:b/>
                <w:color w:val="1A1A1A" w:themeColor="background1" w:themeShade="1A"/>
              </w:rPr>
            </w:pPr>
            <w:r w:rsidRPr="000A2D84">
              <w:t>Задания сравнительные измерения.</w:t>
            </w:r>
          </w:p>
        </w:tc>
      </w:tr>
      <w:tr w:rsidR="00D20808" w:rsidRPr="000A2D84" w:rsidTr="000D0596">
        <w:tc>
          <w:tcPr>
            <w:tcW w:w="14142" w:type="dxa"/>
            <w:gridSpan w:val="9"/>
          </w:tcPr>
          <w:p w:rsidR="00D20808" w:rsidRPr="000A2D84" w:rsidRDefault="005E0E2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XI</w:t>
            </w:r>
            <w:r w:rsidR="00D2080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320DE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35D6F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«Звук</w:t>
            </w:r>
            <w:r w:rsidR="00D20808" w:rsidRPr="000A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320DE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Лаборатория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«Звук »</w:t>
            </w:r>
          </w:p>
        </w:tc>
        <w:tc>
          <w:tcPr>
            <w:tcW w:w="1242" w:type="dxa"/>
            <w:gridSpan w:val="2"/>
          </w:tcPr>
          <w:p w:rsidR="00D20808" w:rsidRPr="000A2D84" w:rsidRDefault="00320DE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3300AF" w:rsidRPr="000A2D84" w:rsidRDefault="0083343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Занятие № 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64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-6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  <w:p w:rsidR="00D20808" w:rsidRPr="000A2D84" w:rsidRDefault="00320DE8" w:rsidP="003300A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 »</w:t>
            </w:r>
          </w:p>
        </w:tc>
        <w:tc>
          <w:tcPr>
            <w:tcW w:w="3686" w:type="dxa"/>
            <w:gridSpan w:val="2"/>
          </w:tcPr>
          <w:p w:rsidR="00D20808" w:rsidRPr="000A2D84" w:rsidRDefault="00320DE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 w:rsidR="00D20808"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слуха, обогащать и уточнять представление детей об устройстве и функционировании человеческого организма. Дать первичные знания о звуке как о физическом явлении.</w:t>
            </w:r>
          </w:p>
        </w:tc>
        <w:tc>
          <w:tcPr>
            <w:tcW w:w="2835" w:type="dxa"/>
            <w:gridSpan w:val="2"/>
          </w:tcPr>
          <w:p w:rsidR="00D20808" w:rsidRPr="000A2D84" w:rsidRDefault="00320DE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на измерения «Игра на музыкальных инструментах»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расстояние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3300AF" w:rsidRPr="000A2D84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320DE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833438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-6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8</w:t>
            </w:r>
          </w:p>
          <w:p w:rsidR="00D20808" w:rsidRPr="000A2D84" w:rsidRDefault="00D20808" w:rsidP="003300A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расстояние</w:t>
            </w:r>
          </w:p>
        </w:tc>
        <w:tc>
          <w:tcPr>
            <w:tcW w:w="3686" w:type="dxa"/>
            <w:gridSpan w:val="2"/>
          </w:tcPr>
          <w:p w:rsidR="00C503B4" w:rsidRPr="000A2D84" w:rsidRDefault="00C503B4" w:rsidP="00C503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передаче звука на расстоянии.</w:t>
            </w:r>
          </w:p>
          <w:p w:rsidR="00D20808" w:rsidRPr="000A2D84" w:rsidRDefault="00D20808" w:rsidP="00320D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20808" w:rsidRPr="000A2D84" w:rsidRDefault="00320DE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на измерения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C503B4" w:rsidP="00D20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звука через воду</w:t>
            </w:r>
          </w:p>
        </w:tc>
        <w:tc>
          <w:tcPr>
            <w:tcW w:w="1242" w:type="dxa"/>
            <w:gridSpan w:val="2"/>
          </w:tcPr>
          <w:p w:rsidR="00D20808" w:rsidRPr="000A2D84" w:rsidRDefault="003300AF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035D6F" w:rsidRPr="000A2D84" w:rsidRDefault="00D20808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</w:t>
            </w:r>
            <w:r w:rsidR="003300A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69</w:t>
            </w:r>
            <w:r w:rsidR="00035D6F"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-70</w:t>
            </w:r>
          </w:p>
          <w:p w:rsidR="00D20808" w:rsidRPr="000A2D84" w:rsidRDefault="00C503B4" w:rsidP="00035D6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звука через воду</w:t>
            </w:r>
          </w:p>
        </w:tc>
        <w:tc>
          <w:tcPr>
            <w:tcW w:w="3686" w:type="dxa"/>
            <w:gridSpan w:val="2"/>
          </w:tcPr>
          <w:p w:rsidR="00D20808" w:rsidRPr="000A2D84" w:rsidRDefault="00C503B4" w:rsidP="00C503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об особенностях передачи звука через твёрдые и жидкие тела.</w:t>
            </w:r>
          </w:p>
        </w:tc>
        <w:tc>
          <w:tcPr>
            <w:tcW w:w="2835" w:type="dxa"/>
            <w:gridSpan w:val="2"/>
          </w:tcPr>
          <w:p w:rsidR="00D20808" w:rsidRPr="000A2D84" w:rsidRDefault="00C503B4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в лаборатории</w:t>
            </w: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Итоговое занятие</w:t>
            </w:r>
          </w:p>
        </w:tc>
        <w:tc>
          <w:tcPr>
            <w:tcW w:w="3125" w:type="dxa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Итоговое занятие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D20808" w:rsidRPr="000A2D84" w:rsidRDefault="00035D6F" w:rsidP="00035D6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 71</w:t>
            </w:r>
          </w:p>
        </w:tc>
        <w:tc>
          <w:tcPr>
            <w:tcW w:w="3686" w:type="dxa"/>
            <w:gridSpan w:val="2"/>
          </w:tcPr>
          <w:p w:rsidR="00D20808" w:rsidRPr="000A2D84" w:rsidRDefault="00320DE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Открытое занятие</w:t>
            </w:r>
          </w:p>
        </w:tc>
        <w:tc>
          <w:tcPr>
            <w:tcW w:w="2835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D20808" w:rsidRPr="000A2D84" w:rsidRDefault="00D20808" w:rsidP="002769E0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35D6F" w:rsidRPr="000A2D84" w:rsidRDefault="00035D6F" w:rsidP="00035D6F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 72</w:t>
            </w:r>
          </w:p>
          <w:p w:rsidR="00D20808" w:rsidRPr="000A2D84" w:rsidRDefault="00D20808" w:rsidP="00035D6F">
            <w:pPr>
              <w:ind w:firstLine="70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835" w:type="dxa"/>
            <w:gridSpan w:val="2"/>
          </w:tcPr>
          <w:p w:rsidR="00D20808" w:rsidRPr="000A2D84" w:rsidRDefault="00D2080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20808" w:rsidRPr="000A2D84" w:rsidTr="000D0596">
        <w:tc>
          <w:tcPr>
            <w:tcW w:w="3254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Всего:</w:t>
            </w:r>
          </w:p>
        </w:tc>
        <w:tc>
          <w:tcPr>
            <w:tcW w:w="1242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25" w:type="dxa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A2D8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72 занятия</w:t>
            </w:r>
          </w:p>
        </w:tc>
        <w:tc>
          <w:tcPr>
            <w:tcW w:w="3686" w:type="dxa"/>
            <w:gridSpan w:val="2"/>
          </w:tcPr>
          <w:p w:rsidR="00D20808" w:rsidRPr="000A2D84" w:rsidRDefault="00D20808" w:rsidP="00D2080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20808" w:rsidRPr="000A2D84" w:rsidRDefault="00D20808" w:rsidP="00D20808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833438" w:rsidRDefault="00833438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4968" w:rsidRDefault="00F84968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4968" w:rsidRDefault="00F84968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D84" w:rsidRDefault="000A2D84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D6F" w:rsidRPr="00B23840" w:rsidRDefault="002C6094" w:rsidP="002C6094">
      <w:pPr>
        <w:pStyle w:val="a3"/>
        <w:spacing w:line="360" w:lineRule="auto"/>
        <w:ind w:left="1068"/>
        <w:rPr>
          <w:rFonts w:eastAsiaTheme="majorEastAsia"/>
          <w:b/>
          <w:spacing w:val="5"/>
          <w:kern w:val="28"/>
          <w:szCs w:val="28"/>
        </w:rPr>
      </w:pPr>
      <w:r>
        <w:rPr>
          <w:rFonts w:eastAsiaTheme="majorEastAsia"/>
          <w:b/>
          <w:spacing w:val="5"/>
          <w:kern w:val="28"/>
          <w:szCs w:val="28"/>
        </w:rPr>
        <w:lastRenderedPageBreak/>
        <w:t>3.</w:t>
      </w:r>
      <w:r w:rsidR="00035D6F" w:rsidRPr="00B23840">
        <w:rPr>
          <w:rFonts w:eastAsiaTheme="majorEastAsia"/>
          <w:b/>
          <w:spacing w:val="5"/>
          <w:kern w:val="28"/>
          <w:szCs w:val="28"/>
        </w:rPr>
        <w:t>Организационно-педагогические условия реализации Программы</w:t>
      </w:r>
    </w:p>
    <w:p w:rsidR="00035D6F" w:rsidRPr="00B23840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Календарный учебный график</w:t>
      </w:r>
    </w:p>
    <w:tbl>
      <w:tblPr>
        <w:tblW w:w="11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71"/>
        <w:gridCol w:w="6"/>
        <w:gridCol w:w="702"/>
        <w:gridCol w:w="1697"/>
        <w:gridCol w:w="1271"/>
        <w:gridCol w:w="15"/>
        <w:gridCol w:w="711"/>
        <w:gridCol w:w="712"/>
        <w:gridCol w:w="709"/>
        <w:gridCol w:w="1136"/>
        <w:gridCol w:w="1695"/>
        <w:gridCol w:w="1695"/>
      </w:tblGrid>
      <w:tr w:rsidR="00035D6F" w:rsidRPr="0036050C" w:rsidTr="00AF6C4C">
        <w:trPr>
          <w:gridAfter w:val="1"/>
          <w:wAfter w:w="1695" w:type="dxa"/>
          <w:trHeight w:val="3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№</w:t>
            </w:r>
          </w:p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п/п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6F" w:rsidRPr="0036050C" w:rsidRDefault="00035D6F" w:rsidP="00F84968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Сроки проведения занятия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 xml:space="preserve">Тема </w:t>
            </w:r>
            <w:r>
              <w:rPr>
                <w:b/>
                <w:color w:val="1A1A1A" w:themeColor="background1" w:themeShade="1A"/>
                <w:sz w:val="16"/>
                <w:szCs w:val="16"/>
              </w:rPr>
              <w:t>раздела (</w:t>
            </w: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занятия</w:t>
            </w:r>
            <w:r>
              <w:rPr>
                <w:b/>
                <w:color w:val="1A1A1A" w:themeColor="background1" w:themeShade="1A"/>
                <w:sz w:val="16"/>
                <w:szCs w:val="16"/>
              </w:rPr>
              <w:t>)</w:t>
            </w:r>
          </w:p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Форма проведения занятия</w:t>
            </w:r>
          </w:p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pStyle w:val="af2"/>
              <w:spacing w:before="0" w:beforeAutospacing="0" w:after="0" w:afterAutospacing="0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color w:val="1A1A1A" w:themeColor="background1" w:themeShade="1A"/>
                <w:sz w:val="16"/>
                <w:szCs w:val="16"/>
              </w:rPr>
              <w:t>Количество часов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Форма контроля</w:t>
            </w:r>
            <w:r w:rsidR="004C5613">
              <w:rPr>
                <w:rStyle w:val="af9"/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footnoteReference w:id="1"/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Место проведения</w:t>
            </w:r>
          </w:p>
        </w:tc>
      </w:tr>
      <w:tr w:rsidR="00035D6F" w:rsidRPr="0036050C" w:rsidTr="00AF6C4C">
        <w:trPr>
          <w:gridAfter w:val="1"/>
          <w:wAfter w:w="1695" w:type="dxa"/>
          <w:trHeight w:val="28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6F" w:rsidRPr="0036050C" w:rsidRDefault="00035D6F" w:rsidP="00F84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6F" w:rsidRPr="0036050C" w:rsidRDefault="00035D6F" w:rsidP="00F84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6F" w:rsidRPr="0036050C" w:rsidRDefault="00035D6F" w:rsidP="00F84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</w:rPr>
              <w:t>практика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</w:tr>
      <w:tr w:rsidR="00035D6F" w:rsidRPr="0036050C" w:rsidTr="004C5613">
        <w:trPr>
          <w:gridAfter w:val="1"/>
          <w:wAfter w:w="1695" w:type="dxa"/>
          <w:cantSplit/>
          <w:trHeight w:val="63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D6F" w:rsidRPr="0036050C" w:rsidRDefault="00035D6F" w:rsidP="00F84968">
            <w:pPr>
              <w:pStyle w:val="af2"/>
              <w:spacing w:before="0" w:after="0" w:afterAutospacing="0"/>
              <w:ind w:left="113" w:right="113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i/>
                <w:color w:val="1A1A1A" w:themeColor="background1" w:themeShade="1A"/>
                <w:sz w:val="16"/>
                <w:szCs w:val="16"/>
              </w:rPr>
              <w:t>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D6F" w:rsidRPr="0036050C" w:rsidRDefault="00035D6F" w:rsidP="00F84968">
            <w:pPr>
              <w:pStyle w:val="af2"/>
              <w:spacing w:before="0" w:after="0" w:afterAutospacing="0"/>
              <w:ind w:left="113" w:right="113"/>
              <w:jc w:val="center"/>
              <w:rPr>
                <w:b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b/>
                <w:i/>
                <w:color w:val="1A1A1A" w:themeColor="background1" w:themeShade="1A"/>
                <w:sz w:val="16"/>
                <w:szCs w:val="16"/>
              </w:rPr>
              <w:t>неделя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pStyle w:val="af2"/>
              <w:spacing w:after="0" w:afterAutospacing="0"/>
              <w:rPr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6F" w:rsidRPr="0036050C" w:rsidRDefault="00035D6F" w:rsidP="00F84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6F" w:rsidRPr="0036050C" w:rsidRDefault="00035D6F" w:rsidP="00F84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6F" w:rsidRPr="0036050C" w:rsidRDefault="00035D6F" w:rsidP="00F84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</w:tr>
      <w:tr w:rsidR="00035D6F" w:rsidRPr="0036050C" w:rsidTr="00AF6C4C">
        <w:trPr>
          <w:gridAfter w:val="1"/>
          <w:wAfter w:w="1695" w:type="dxa"/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</w:t>
            </w: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ентябрь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FA53F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 xml:space="preserve">Вводное занятие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0A2D84" w:rsidRPr="0036050C" w:rsidRDefault="000A2D84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035D6F" w:rsidRPr="0036050C" w:rsidTr="00AF6C4C">
        <w:trPr>
          <w:gridAfter w:val="1"/>
          <w:wAfter w:w="169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</w:t>
            </w: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ентябрь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F" w:rsidRPr="0036050C" w:rsidRDefault="00035D6F" w:rsidP="00F84968">
            <w:pPr>
              <w:pStyle w:val="af2"/>
              <w:spacing w:before="0" w:beforeAutospacing="0" w:after="0" w:afterAutospacing="0"/>
              <w:rPr>
                <w:color w:val="1A1A1A" w:themeColor="background1" w:themeShade="1A"/>
                <w:sz w:val="16"/>
                <w:szCs w:val="16"/>
              </w:rPr>
            </w:pPr>
            <w:r>
              <w:rPr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FA53F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Стартовая  педагогическая диагностика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84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035D6F" w:rsidRPr="0036050C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035D6F" w:rsidRPr="0036050C" w:rsidTr="004C5613">
        <w:trPr>
          <w:gridAfter w:val="1"/>
          <w:wAfter w:w="1695" w:type="dxa"/>
          <w:trHeight w:val="11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FA53FC" w:rsidRDefault="00035D6F" w:rsidP="00403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 xml:space="preserve">Введение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кционные, 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802A3A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802A3A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802A3A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84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035D6F" w:rsidRDefault="000A2D84" w:rsidP="004C56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035D6F" w:rsidRPr="0036050C" w:rsidTr="00AF6C4C">
        <w:trPr>
          <w:gridAfter w:val="1"/>
          <w:wAfter w:w="1695" w:type="dxa"/>
          <w:trHeight w:val="1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F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  <w:p w:rsidR="00035D6F" w:rsidRPr="00FA53FC" w:rsidRDefault="00802A3A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 w:rsidRPr="00FA53FC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Температура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 практические занятия,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84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035D6F" w:rsidRDefault="000A2D84" w:rsidP="004C56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035D6F" w:rsidRPr="0036050C" w:rsidTr="00AF6C4C">
        <w:trPr>
          <w:gridAfter w:val="1"/>
          <w:wAfter w:w="1695" w:type="dxa"/>
          <w:trHeight w:val="15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5,</w:t>
            </w:r>
            <w:r w:rsidR="000E440B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6,7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6F" w:rsidRPr="0036050C" w:rsidRDefault="00035D6F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FA53FC" w:rsidRPr="0036050C" w:rsidTr="00AF6C4C">
        <w:trPr>
          <w:gridAfter w:val="1"/>
          <w:wAfter w:w="1695" w:type="dxa"/>
          <w:trHeight w:val="31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0E440B" w:rsidRPr="0036050C" w:rsidTr="00AF6C4C">
        <w:trPr>
          <w:gridAfter w:val="1"/>
          <w:wAfter w:w="1695" w:type="dxa"/>
          <w:trHeight w:val="2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B" w:rsidRPr="0036050C" w:rsidRDefault="00033204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8,9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Свет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 практические занятия,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D84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0E440B" w:rsidRPr="00FA53FC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0E440B" w:rsidRPr="0036050C" w:rsidTr="00AF6C4C">
        <w:trPr>
          <w:gridAfter w:val="1"/>
          <w:wAfter w:w="1695" w:type="dxa"/>
          <w:trHeight w:val="2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Ноябрь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04" w:rsidRDefault="00033204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10,11,</w:t>
            </w:r>
          </w:p>
          <w:p w:rsidR="000E440B" w:rsidRPr="0036050C" w:rsidRDefault="00033204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12,13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Pr="0036050C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40B" w:rsidRDefault="000E440B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FA53FC" w:rsidRPr="0036050C" w:rsidTr="00AF6C4C">
        <w:trPr>
          <w:gridAfter w:val="1"/>
          <w:wAfter w:w="1695" w:type="dxa"/>
          <w:trHeight w:val="288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FC" w:rsidRDefault="00FA53FC" w:rsidP="00033204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декабрь</w:t>
            </w:r>
          </w:p>
          <w:p w:rsidR="00FA53FC" w:rsidRPr="00033204" w:rsidRDefault="00FA53FC" w:rsidP="000332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FC" w:rsidRDefault="00FA53FC" w:rsidP="00FA53FC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14,15,</w:t>
            </w:r>
          </w:p>
          <w:p w:rsidR="00FA53FC" w:rsidRPr="00033204" w:rsidRDefault="00FA53FC" w:rsidP="00FA5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16,17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Электричество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Лекционные,  практические занятия,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D84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FA53FC" w:rsidRPr="0036050C" w:rsidRDefault="000A2D84" w:rsidP="000A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lastRenderedPageBreak/>
              <w:t>экспериментальной деятельности</w:t>
            </w:r>
          </w:p>
        </w:tc>
      </w:tr>
      <w:tr w:rsidR="00FA53FC" w:rsidRPr="0036050C" w:rsidTr="00AF6C4C">
        <w:trPr>
          <w:gridAfter w:val="1"/>
          <w:wAfter w:w="1695" w:type="dxa"/>
          <w:trHeight w:val="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FA53FC" w:rsidRPr="0036050C" w:rsidTr="00AF6C4C">
        <w:trPr>
          <w:gridAfter w:val="1"/>
          <w:wAfter w:w="1695" w:type="dxa"/>
          <w:trHeight w:val="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C" w:rsidRPr="0036050C" w:rsidRDefault="00FA53F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AF6C4C" w:rsidRPr="0036050C" w:rsidTr="00E53BF5">
        <w:trPr>
          <w:gridAfter w:val="1"/>
          <w:wAfter w:w="1695" w:type="dxa"/>
          <w:trHeight w:val="32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Кислотность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F5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AF6C4C" w:rsidRPr="0036050C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AF6C4C" w:rsidRPr="0036050C" w:rsidTr="00AF6C4C">
        <w:trPr>
          <w:gridAfter w:val="1"/>
          <w:wAfter w:w="1695" w:type="dxa"/>
          <w:trHeight w:val="30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январь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18,19,</w:t>
            </w:r>
          </w:p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802A3A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AF6C4C" w:rsidRPr="0036050C" w:rsidTr="00AF6C4C">
        <w:trPr>
          <w:gridAfter w:val="1"/>
          <w:wAfter w:w="1695" w:type="dxa"/>
          <w:trHeight w:val="33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январь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20365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20</w:t>
            </w:r>
          </w:p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Магнитное поле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F5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AF6C4C" w:rsidRDefault="00E53BF5" w:rsidP="00E53BF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AF6C4C" w:rsidRPr="0036050C" w:rsidTr="00AF6C4C">
        <w:trPr>
          <w:gridAfter w:val="1"/>
          <w:wAfter w:w="1695" w:type="dxa"/>
          <w:trHeight w:val="14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20365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21,22,</w:t>
            </w:r>
          </w:p>
          <w:p w:rsidR="00AF6C4C" w:rsidRDefault="00AF6C4C" w:rsidP="0020365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23,24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802A3A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AF6C4C" w:rsidRPr="0036050C" w:rsidTr="00AF6C4C">
        <w:trPr>
          <w:gridAfter w:val="1"/>
          <w:wAfter w:w="1695" w:type="dxa"/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25,26,</w:t>
            </w:r>
          </w:p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27,28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802A3A"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Пульс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F5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AF6C4C" w:rsidRPr="0036050C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AF6C4C" w:rsidRPr="0036050C" w:rsidTr="00AF6C4C">
        <w:trPr>
          <w:gridAfter w:val="1"/>
          <w:wAfter w:w="1695" w:type="dxa"/>
          <w:trHeight w:val="26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март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20365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28</w:t>
            </w:r>
          </w:p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F16B25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F16B25">
              <w:rPr>
                <w:rFonts w:ascii="Times New Roman" w:hAnsi="Times New Roman" w:cs="Times New Roman"/>
                <w:b/>
                <w:sz w:val="16"/>
                <w:szCs w:val="16"/>
              </w:rPr>
              <w:t>Сила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BF5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AF6C4C" w:rsidRPr="0036050C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AF6C4C" w:rsidRPr="0036050C" w:rsidTr="00AF6C4C">
        <w:trPr>
          <w:gridAfter w:val="1"/>
          <w:wAfter w:w="1695" w:type="dxa"/>
          <w:trHeight w:val="27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20365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29,30,</w:t>
            </w:r>
          </w:p>
          <w:p w:rsidR="00AF6C4C" w:rsidRDefault="00AF6C4C" w:rsidP="0020365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31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F16B25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AF6C4C" w:rsidRPr="0036050C" w:rsidTr="00AF6C4C">
        <w:trPr>
          <w:gridAfter w:val="1"/>
          <w:wAfter w:w="1695" w:type="dxa"/>
          <w:trHeight w:val="26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31,32,</w:t>
            </w:r>
          </w:p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F16B25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B25">
              <w:rPr>
                <w:rFonts w:ascii="Times New Roman" w:hAnsi="Times New Roman" w:cs="Times New Roman"/>
                <w:b/>
                <w:sz w:val="16"/>
                <w:szCs w:val="16"/>
              </w:rPr>
              <w:t>Звук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7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BF5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AF6C4C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AF6C4C" w:rsidRPr="0036050C" w:rsidTr="00AF6C4C">
        <w:trPr>
          <w:gridAfter w:val="1"/>
          <w:wAfter w:w="1695" w:type="dxa"/>
          <w:trHeight w:val="21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34,35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F16B25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AF6C4C" w:rsidRPr="0036050C" w:rsidTr="00AF6C4C">
        <w:trPr>
          <w:gridAfter w:val="1"/>
          <w:wAfter w:w="1695" w:type="dxa"/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Итоговое занятие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Обобщающее итоговое занятие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F5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AF6C4C" w:rsidRPr="0036050C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</w:p>
        </w:tc>
      </w:tr>
      <w:tr w:rsidR="00AF6C4C" w:rsidRPr="0036050C" w:rsidTr="00AF6C4C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36</w:t>
            </w: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 w:rsidRPr="0036050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педагогическая диагностика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F5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МАДОУ г. Нижневартовска ДС №25 «Семицветик»</w:t>
            </w:r>
          </w:p>
          <w:p w:rsidR="00AF6C4C" w:rsidRPr="0036050C" w:rsidRDefault="00E53BF5" w:rsidP="00E5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кабинет</w:t>
            </w:r>
            <w:r w:rsidRPr="000A2D84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 xml:space="preserve"> по опытно-экспериментальной деятельности</w:t>
            </w:r>
            <w:r w:rsidR="00AF6C4C"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  <w:t>»</w:t>
            </w:r>
          </w:p>
        </w:tc>
        <w:tc>
          <w:tcPr>
            <w:tcW w:w="1695" w:type="dxa"/>
            <w:tcBorders>
              <w:top w:val="nil"/>
              <w:bottom w:val="nil"/>
              <w:right w:val="nil"/>
            </w:tcBorders>
          </w:tcPr>
          <w:p w:rsidR="00AF6C4C" w:rsidRPr="0036050C" w:rsidRDefault="00AF6C4C" w:rsidP="00137DE2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  <w:tr w:rsidR="00AF6C4C" w:rsidRPr="0036050C" w:rsidTr="00137DE2">
        <w:trPr>
          <w:gridAfter w:val="1"/>
          <w:wAfter w:w="1695" w:type="dxa"/>
        </w:trPr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16"/>
                <w:szCs w:val="16"/>
              </w:rP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4C" w:rsidRPr="0036050C" w:rsidRDefault="00AF6C4C" w:rsidP="00F84968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4C" w:rsidRPr="0036050C" w:rsidRDefault="00AF6C4C" w:rsidP="00F8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16"/>
                <w:szCs w:val="16"/>
              </w:rPr>
            </w:pPr>
          </w:p>
        </w:tc>
      </w:tr>
    </w:tbl>
    <w:p w:rsidR="00035D6F" w:rsidRDefault="00035D6F" w:rsidP="00035D6F">
      <w:pPr>
        <w:spacing w:after="0" w:line="360" w:lineRule="auto"/>
        <w:jc w:val="both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</w:rPr>
      </w:pPr>
    </w:p>
    <w:p w:rsidR="00E53BF5" w:rsidRDefault="00E53BF5" w:rsidP="00035D6F">
      <w:pPr>
        <w:spacing w:after="0" w:line="360" w:lineRule="auto"/>
        <w:jc w:val="both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</w:rPr>
      </w:pPr>
    </w:p>
    <w:p w:rsidR="00035D6F" w:rsidRPr="005E3B8F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5E3B8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lastRenderedPageBreak/>
        <w:t>Кадровые условия</w:t>
      </w:r>
    </w:p>
    <w:p w:rsidR="00035D6F" w:rsidRDefault="00035D6F" w:rsidP="00035D6F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</w:pPr>
      <w:r w:rsidRPr="005E3B8F"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  <w:t>Педагогический работник – 1 человек (высшее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работы; дополнительное образование: курсы повышения квалификации в соответствии с профилем программы).</w:t>
      </w:r>
    </w:p>
    <w:p w:rsidR="00035D6F" w:rsidRDefault="00035D6F" w:rsidP="00035D6F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</w:pPr>
    </w:p>
    <w:p w:rsidR="00035D6F" w:rsidRPr="00B23840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Обеспеченность методическими материалами и средствами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6"/>
        <w:gridCol w:w="9990"/>
      </w:tblGrid>
      <w:tr w:rsidR="00035D6F" w:rsidRPr="005E3B8F" w:rsidTr="00F84968">
        <w:trPr>
          <w:trHeight w:val="982"/>
        </w:trPr>
        <w:tc>
          <w:tcPr>
            <w:tcW w:w="4296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дополнительной общеобразовательной программы дошкольного образования</w:t>
            </w:r>
          </w:p>
        </w:tc>
        <w:tc>
          <w:tcPr>
            <w:tcW w:w="9990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F84968" w:rsidRPr="005E3B8F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«</w:t>
            </w:r>
            <w:r w:rsidR="00F84968" w:rsidRPr="005E3B8F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>Юный исследователь</w:t>
            </w: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составитель: </w:t>
            </w:r>
            <w:r w:rsidR="00F84968"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Тякина А.Х</w:t>
            </w:r>
            <w:r w:rsidR="00F84968" w:rsidRPr="005E3B8F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 xml:space="preserve"> </w:t>
            </w:r>
            <w:r w:rsidR="00203656" w:rsidRPr="005E3B8F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>п</w:t>
            </w:r>
            <w:r w:rsidR="00F84968" w:rsidRPr="005E3B8F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 xml:space="preserve">роведение занятий по развитию </w:t>
            </w:r>
            <w:r w:rsidR="00F84968" w:rsidRPr="005E3B8F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  <w:r w:rsidR="00F84968" w:rsidRPr="005E3B8F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 xml:space="preserve"> способностей у детей «Юный исследователь</w:t>
            </w:r>
            <w:r w:rsidR="00203656" w:rsidRPr="005E3B8F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eastAsia="en-US"/>
              </w:rPr>
              <w:t>»</w:t>
            </w:r>
          </w:p>
        </w:tc>
      </w:tr>
      <w:tr w:rsidR="00035D6F" w:rsidRPr="005E3B8F" w:rsidTr="00F84968">
        <w:trPr>
          <w:trHeight w:val="322"/>
        </w:trPr>
        <w:tc>
          <w:tcPr>
            <w:tcW w:w="14286" w:type="dxa"/>
            <w:gridSpan w:val="2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Программно-методическое обеспечение программы, средства обучения</w:t>
            </w:r>
          </w:p>
        </w:tc>
      </w:tr>
      <w:tr w:rsidR="00035D6F" w:rsidRPr="005E3B8F" w:rsidTr="00F84968">
        <w:trPr>
          <w:trHeight w:val="643"/>
        </w:trPr>
        <w:tc>
          <w:tcPr>
            <w:tcW w:w="4296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Парциальная программа с указанием выходных данных</w:t>
            </w:r>
          </w:p>
        </w:tc>
        <w:tc>
          <w:tcPr>
            <w:tcW w:w="9990" w:type="dxa"/>
          </w:tcPr>
          <w:p w:rsidR="00035D6F" w:rsidRPr="005E3B8F" w:rsidRDefault="005E3B8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Юный эколог. Система работы в подготовительной группе детского сада 6-7 лет. – М.: Мозаика-Синтез, 2016</w:t>
            </w:r>
          </w:p>
        </w:tc>
      </w:tr>
      <w:tr w:rsidR="00035D6F" w:rsidRPr="005E3B8F" w:rsidTr="00E53BF5">
        <w:trPr>
          <w:trHeight w:val="2036"/>
        </w:trPr>
        <w:tc>
          <w:tcPr>
            <w:tcW w:w="4296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(учебно-методические пособия, практические пособия и т.д.)</w:t>
            </w:r>
          </w:p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9990" w:type="dxa"/>
          </w:tcPr>
          <w:p w:rsidR="005E3B8F" w:rsidRPr="009E5EC8" w:rsidRDefault="005E3B8F" w:rsidP="005E3B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E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Шутяева Е.А. Наураша в стране Наурандии. Цифровая лаборатория для дошкольников и младших школьников. – М.: Ювента, 2015</w:t>
            </w:r>
          </w:p>
          <w:p w:rsidR="005E3B8F" w:rsidRPr="009E5EC8" w:rsidRDefault="005E3B8F" w:rsidP="005E3B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E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Шапиро А.И. Первая научная лаборатория. Опыты, эксперименты, фокусы и беседы с дошкольниками. – </w:t>
            </w:r>
          </w:p>
          <w:p w:rsidR="005E3B8F" w:rsidRPr="009E5EC8" w:rsidRDefault="005E3B8F" w:rsidP="005E3B8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E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М.: Сфера, 2016</w:t>
            </w:r>
          </w:p>
          <w:p w:rsidR="00035D6F" w:rsidRPr="005E3B8F" w:rsidRDefault="005E3B8F" w:rsidP="00F8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Тугушева Г.П., Чистякова А.Е. Экспериментальная деятельность детей среднего и старшего дошкольного возраста. – СПб.: Детство-Пресс,2010</w:t>
            </w:r>
          </w:p>
        </w:tc>
      </w:tr>
      <w:tr w:rsidR="00035D6F" w:rsidRPr="005E3B8F" w:rsidTr="00F84968">
        <w:trPr>
          <w:trHeight w:val="643"/>
        </w:trPr>
        <w:tc>
          <w:tcPr>
            <w:tcW w:w="4296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</w:t>
            </w:r>
          </w:p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9990" w:type="dxa"/>
          </w:tcPr>
          <w:p w:rsidR="00035D6F" w:rsidRPr="005E3B8F" w:rsidRDefault="007F3CF4" w:rsidP="00F84968">
            <w:pPr>
              <w:tabs>
                <w:tab w:val="left" w:pos="0"/>
                <w:tab w:val="left" w:pos="34"/>
              </w:tabs>
              <w:ind w:left="34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Цифровая лаборатория «Наураша в стране Наурандия»</w:t>
            </w:r>
          </w:p>
        </w:tc>
      </w:tr>
      <w:tr w:rsidR="00035D6F" w:rsidRPr="005E3B8F" w:rsidTr="00F84968">
        <w:trPr>
          <w:trHeight w:val="339"/>
        </w:trPr>
        <w:tc>
          <w:tcPr>
            <w:tcW w:w="4296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пособия, альбомы, игры</w:t>
            </w:r>
          </w:p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9990" w:type="dxa"/>
          </w:tcPr>
          <w:p w:rsidR="00E1436B" w:rsidRPr="005E3B8F" w:rsidRDefault="00035D6F" w:rsidP="00E1436B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 – демонстрационный материал:  </w:t>
            </w:r>
          </w:p>
          <w:p w:rsidR="00035D6F" w:rsidRPr="005E3B8F" w:rsidRDefault="00ED2618" w:rsidP="00F84968">
            <w:pPr>
              <w:tabs>
                <w:tab w:val="left" w:pos="0"/>
                <w:tab w:val="left" w:pos="34"/>
              </w:tabs>
              <w:ind w:left="34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дошкольников и младших школьников. Методическое руководство к программе/ автор Олег Поваляев. – М., 2014.</w:t>
            </w:r>
          </w:p>
        </w:tc>
      </w:tr>
      <w:tr w:rsidR="00035D6F" w:rsidRPr="005E3B8F" w:rsidTr="00F84968">
        <w:trPr>
          <w:trHeight w:val="339"/>
        </w:trPr>
        <w:tc>
          <w:tcPr>
            <w:tcW w:w="4296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990" w:type="dxa"/>
          </w:tcPr>
          <w:p w:rsidR="00035D6F" w:rsidRPr="005E3B8F" w:rsidRDefault="00E1436B" w:rsidP="00F84968">
            <w:pPr>
              <w:tabs>
                <w:tab w:val="left" w:pos="284"/>
                <w:tab w:val="left" w:pos="567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Pr="005E3B8F">
              <w:rPr>
                <w:sz w:val="24"/>
                <w:szCs w:val="24"/>
              </w:rPr>
              <w:t xml:space="preserve"> </w:t>
            </w:r>
            <w:r w:rsidRPr="005E3B8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лаборатория.</w:t>
            </w:r>
          </w:p>
        </w:tc>
      </w:tr>
    </w:tbl>
    <w:p w:rsidR="00035D6F" w:rsidRDefault="005E3B8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lastRenderedPageBreak/>
        <w:t>М</w:t>
      </w:r>
      <w:r w:rsidR="00035D6F"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атериально</w:t>
      </w: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-техническое обеспечение</w:t>
      </w:r>
      <w:r w:rsidR="00035D6F"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</w:t>
      </w:r>
    </w:p>
    <w:p w:rsidR="00035D6F" w:rsidRPr="00B23840" w:rsidRDefault="00035D6F" w:rsidP="00035D6F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8"/>
        <w:gridCol w:w="4414"/>
        <w:gridCol w:w="7474"/>
      </w:tblGrid>
      <w:tr w:rsidR="00035D6F" w:rsidRPr="005E3B8F" w:rsidTr="00E53BF5">
        <w:trPr>
          <w:trHeight w:val="443"/>
        </w:trPr>
        <w:tc>
          <w:tcPr>
            <w:tcW w:w="2498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5E3B8F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Вид помещения</w:t>
            </w:r>
          </w:p>
        </w:tc>
        <w:tc>
          <w:tcPr>
            <w:tcW w:w="4414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5E3B8F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Оснащение помещения</w:t>
            </w:r>
          </w:p>
        </w:tc>
        <w:tc>
          <w:tcPr>
            <w:tcW w:w="7474" w:type="dxa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5E3B8F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Материалы для непосредственной работы с детьми</w:t>
            </w:r>
          </w:p>
        </w:tc>
      </w:tr>
      <w:tr w:rsidR="00035D6F" w:rsidRPr="005E3B8F" w:rsidTr="005E3B8F">
        <w:trPr>
          <w:trHeight w:val="70"/>
        </w:trPr>
        <w:tc>
          <w:tcPr>
            <w:tcW w:w="2498" w:type="dxa"/>
          </w:tcPr>
          <w:p w:rsidR="00035D6F" w:rsidRPr="005E3B8F" w:rsidRDefault="00E1436B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color w:val="1F497D" w:themeColor="text2"/>
                <w:spacing w:val="5"/>
                <w:kern w:val="28"/>
                <w:sz w:val="24"/>
                <w:szCs w:val="24"/>
              </w:rPr>
            </w:pPr>
            <w:r w:rsidRPr="005E3B8F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Кабинет опытно –экспериментальной деятельности</w:t>
            </w:r>
          </w:p>
        </w:tc>
        <w:tc>
          <w:tcPr>
            <w:tcW w:w="4414" w:type="dxa"/>
          </w:tcPr>
          <w:p w:rsidR="00035D6F" w:rsidRPr="005E3B8F" w:rsidRDefault="00035D6F" w:rsidP="005E3B8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ноутбук;</w:t>
            </w:r>
          </w:p>
          <w:p w:rsidR="00035D6F" w:rsidRPr="005E3B8F" w:rsidRDefault="00035D6F" w:rsidP="005E3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</w:t>
            </w:r>
            <w:r w:rsidR="00E1436B"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ванная учебная мебель (столы </w:t>
            </w: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стулья, стеллажи для книг и оборудования);</w:t>
            </w:r>
          </w:p>
          <w:p w:rsidR="00035D6F" w:rsidRPr="005E3B8F" w:rsidRDefault="00035D6F" w:rsidP="005E3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1436B"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иблиотечный фонд (</w:t>
            </w:r>
            <w:r w:rsidR="00203656"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по опытно – экспериментальной деятельности</w:t>
            </w: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35D6F" w:rsidRPr="005E3B8F" w:rsidRDefault="00E1436B" w:rsidP="005E3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«Наураша в стране Наурандия».</w:t>
            </w:r>
          </w:p>
        </w:tc>
        <w:tc>
          <w:tcPr>
            <w:tcW w:w="7474" w:type="dxa"/>
            <w:vAlign w:val="center"/>
          </w:tcPr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 (фартук, нарукавники);</w:t>
            </w:r>
          </w:p>
          <w:p w:rsidR="00035D6F" w:rsidRPr="005E3B8F" w:rsidRDefault="006D1D1E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 для измерения те (божья коровка), соединительный кабель, стаканы с наклейками разного цвета, подставка для стаканов, формочки для льда, антисептический гель, пищевой краситель «кофе», демонстрационные карточки с изображением различных термометров;</w:t>
            </w:r>
          </w:p>
          <w:p w:rsidR="00035D6F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</w:t>
            </w:r>
            <w:r w:rsidR="006D1D1E"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енты для</w:t>
            </w:r>
            <w:r w:rsidR="002C6094"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опытно – экспериментальной деятельности </w:t>
            </w: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D1E" w:rsidRPr="005E3B8F" w:rsidRDefault="00035D6F" w:rsidP="00F8496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обору</w:t>
            </w:r>
            <w:r w:rsidR="006D1D1E"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дование: </w:t>
            </w:r>
          </w:p>
          <w:p w:rsidR="00035D6F" w:rsidRPr="005E3B8F" w:rsidRDefault="00035D6F" w:rsidP="006D1D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влажные салфетки, стаканчик для воды, природные материалы (камушки, ракушки), и др.</w:t>
            </w:r>
          </w:p>
        </w:tc>
      </w:tr>
    </w:tbl>
    <w:p w:rsidR="008B2269" w:rsidRPr="006537D0" w:rsidRDefault="008B2269" w:rsidP="00035D6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</w:rPr>
      </w:pPr>
    </w:p>
    <w:p w:rsidR="00035D6F" w:rsidRPr="006D1D1E" w:rsidRDefault="002C6094" w:rsidP="002C6094">
      <w:pPr>
        <w:pStyle w:val="a3"/>
        <w:ind w:left="1068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Cs w:val="28"/>
        </w:rPr>
      </w:pPr>
      <w:r>
        <w:rPr>
          <w:rFonts w:eastAsiaTheme="majorEastAsia"/>
          <w:b/>
          <w:spacing w:val="5"/>
          <w:kern w:val="28"/>
          <w:szCs w:val="28"/>
        </w:rPr>
        <w:t>4.</w:t>
      </w:r>
      <w:r w:rsidR="00035D6F" w:rsidRPr="00EF1B50">
        <w:rPr>
          <w:rFonts w:eastAsiaTheme="majorEastAsia"/>
          <w:b/>
          <w:spacing w:val="5"/>
          <w:kern w:val="28"/>
          <w:szCs w:val="28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6D1D1E" w:rsidRPr="006537D0" w:rsidRDefault="006D1D1E" w:rsidP="006D1D1E">
      <w:pPr>
        <w:pStyle w:val="a3"/>
        <w:ind w:left="1428"/>
        <w:jc w:val="left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Cs w:val="28"/>
        </w:rPr>
      </w:pPr>
    </w:p>
    <w:p w:rsidR="006D1D1E" w:rsidRPr="00C81F6F" w:rsidRDefault="00ED2618" w:rsidP="006D1D1E">
      <w:pPr>
        <w:spacing w:after="0" w:line="240" w:lineRule="auto"/>
        <w:ind w:right="252" w:firstLine="450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 </w:t>
      </w:r>
      <w:r w:rsidR="006D1D1E"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реализации Программы проводится </w:t>
      </w:r>
      <w:r w:rsidR="006D1D1E" w:rsidRPr="00C81F6F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оценка индивидуального развития детей</w:t>
      </w:r>
      <w:r w:rsidR="006D1D1E"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. Такая оценка производится педагогическим работником в рамках </w:t>
      </w:r>
      <w:r w:rsidR="006D1D1E" w:rsidRPr="00C81F6F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педагогической диагностики</w:t>
      </w:r>
      <w:r w:rsidR="006D1D1E"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в целях отслеживания эффективности о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bidi="ru-RU"/>
        </w:rPr>
        <w:t>Цель: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формирование целостного представления о качестве обучения детей  плаванию.  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bidi="ru-RU"/>
        </w:rPr>
        <w:t>Задачи: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1.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проанализировать качество усвоения плавательных навыков и умений детьми;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2.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выявить индивидуальную динамику усвоения плавательных умений.</w:t>
      </w:r>
    </w:p>
    <w:p w:rsidR="006D1D1E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Педагогическая диагностика достижений ребенка  в рамках освоения Пр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ограммы направлена на изучение: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hAnsi="Times New Roman" w:cs="Times New Roman"/>
          <w:i/>
          <w:sz w:val="28"/>
          <w:szCs w:val="28"/>
        </w:rPr>
        <w:t xml:space="preserve">- умений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воспитанников (</w:t>
      </w:r>
      <w:r w:rsidRPr="00452172">
        <w:rPr>
          <w:rFonts w:ascii="Times New Roman" w:eastAsiaTheme="minorHAnsi" w:hAnsi="Times New Roman" w:cs="Times New Roman"/>
          <w:sz w:val="28"/>
          <w:szCs w:val="28"/>
          <w:lang w:bidi="ru-RU"/>
        </w:rPr>
        <w:t>видеть и выделять проблему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, </w:t>
      </w:r>
      <w:r w:rsidRPr="00452172">
        <w:rPr>
          <w:rFonts w:ascii="Times New Roman" w:eastAsiaTheme="minorHAnsi" w:hAnsi="Times New Roman" w:cs="Times New Roman"/>
          <w:sz w:val="28"/>
          <w:szCs w:val="28"/>
          <w:lang w:bidi="ru-RU"/>
        </w:rPr>
        <w:t>принимать и ставить цель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, </w:t>
      </w:r>
      <w:r w:rsidRPr="00452172">
        <w:rPr>
          <w:rFonts w:ascii="Times New Roman" w:eastAsiaTheme="minorHAnsi" w:hAnsi="Times New Roman" w:cs="Times New Roman"/>
          <w:sz w:val="28"/>
          <w:szCs w:val="28"/>
          <w:lang w:bidi="ru-RU"/>
        </w:rPr>
        <w:t>решать проблемы: анализировать объект, выделять существенные связи и признаки, сопоставлять различные факты, выдвигать гипотезы, предположения, отбирать средства и материалы для самостоятельной деятельности, осуществлять эксперимент, высказывать суждения, делать выводы и умозаключения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.)</w:t>
      </w:r>
    </w:p>
    <w:p w:rsidR="006D1D1E" w:rsidRPr="00C81F6F" w:rsidRDefault="006D1D1E" w:rsidP="006D1D1E">
      <w:pPr>
        <w:widowControl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bidi="ru-RU"/>
        </w:rPr>
      </w:pPr>
      <w:r w:rsidRPr="00C81F6F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bidi="ru-RU"/>
        </w:rPr>
        <w:t>Принципы педагогической диагностики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i/>
          <w:iCs/>
          <w:sz w:val="28"/>
          <w:szCs w:val="28"/>
          <w:lang w:bidi="ru-RU"/>
        </w:rPr>
        <w:lastRenderedPageBreak/>
        <w:t xml:space="preserve">Принцип объективности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i/>
          <w:iCs/>
          <w:sz w:val="28"/>
          <w:szCs w:val="28"/>
          <w:lang w:bidi="ru-RU"/>
        </w:rPr>
        <w:t xml:space="preserve">Принцип целостного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изучения педагогического процесса предполагает (для того чтобы оценить общий уровень развития ребенка, необходимо иметь информацию о различных аспектах его развития.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друга).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i/>
          <w:iCs/>
          <w:spacing w:val="-10"/>
          <w:sz w:val="28"/>
          <w:szCs w:val="28"/>
          <w:lang w:bidi="ru-RU"/>
        </w:rPr>
        <w:t>Принцип процессуальност</w:t>
      </w:r>
      <w:r w:rsidRPr="00C81F6F">
        <w:rPr>
          <w:rFonts w:ascii="Times New Roman" w:eastAsiaTheme="minorHAnsi" w:hAnsi="Times New Roman" w:cs="Times New Roman"/>
          <w:i/>
          <w:iCs/>
          <w:sz w:val="28"/>
          <w:szCs w:val="28"/>
          <w:lang w:bidi="ru-RU"/>
        </w:rPr>
        <w:t xml:space="preserve">и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предполагает изучение явления в изменении, развитии. 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i/>
          <w:iCs/>
          <w:sz w:val="28"/>
          <w:szCs w:val="28"/>
          <w:lang w:bidi="ru-RU"/>
        </w:rPr>
        <w:t xml:space="preserve">Принцип компетентности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i/>
          <w:iCs/>
          <w:sz w:val="28"/>
          <w:szCs w:val="28"/>
          <w:lang w:bidi="ru-RU"/>
        </w:rPr>
        <w:t xml:space="preserve">Принцип персонализации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>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bidi="ru-RU"/>
        </w:rPr>
        <w:t>Методы проведения педагогической диагностики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F6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bidi="ru-RU"/>
        </w:rPr>
        <w:t>Формализованные методы: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диагностическое задание, диагностическая ситуация. 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bidi="ru-RU"/>
        </w:rPr>
        <w:t>Малоформализованные методы: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наблюдение.</w:t>
      </w:r>
    </w:p>
    <w:p w:rsidR="006D1D1E" w:rsidRPr="00C81F6F" w:rsidRDefault="006D1D1E" w:rsidP="006D1D1E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C81F6F">
        <w:rPr>
          <w:rFonts w:ascii="Times New Roman" w:eastAsiaTheme="minorHAnsi" w:hAnsi="Times New Roman" w:cs="Times New Roman"/>
          <w:b/>
          <w:bCs/>
          <w:sz w:val="28"/>
          <w:szCs w:val="28"/>
          <w:lang w:bidi="ru-RU"/>
        </w:rPr>
        <w:t xml:space="preserve">Педагогическая диагностика проводится два раза в год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(в сентябре и мае), </w:t>
      </w:r>
      <w:r w:rsidRPr="00C81F6F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 xml:space="preserve">протокол 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C81F6F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педагогической диагностики</w:t>
      </w:r>
      <w:r w:rsidRPr="00C81F6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заполняются дважды в год (в сентябре и мае). По итогам педагогической диагностики оформляется аналитическая справка.</w:t>
      </w:r>
    </w:p>
    <w:p w:rsidR="00035D6F" w:rsidRDefault="00035D6F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53BF5" w:rsidRDefault="00E53BF5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53BF5" w:rsidRDefault="00E53BF5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53BF5" w:rsidRDefault="00E53BF5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53BF5" w:rsidRDefault="00E53BF5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53BF5" w:rsidRDefault="00E53BF5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53BF5" w:rsidRDefault="00E53BF5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53BF5" w:rsidRPr="00447F8F" w:rsidRDefault="00E53BF5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</w:p>
    <w:p w:rsidR="00ED2618" w:rsidRPr="003F7930" w:rsidRDefault="00035D6F" w:rsidP="00035D6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bidi="ru-RU"/>
        </w:rPr>
        <w:lastRenderedPageBreak/>
        <w:t>Протокол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47F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bidi="ru-RU"/>
        </w:rPr>
        <w:t>педагогической диагностики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заполняются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</w:t>
      </w:r>
      <w:r w:rsidR="00E53BF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важды в год (в сентябре и мае).</w:t>
      </w:r>
    </w:p>
    <w:p w:rsidR="00E53BF5" w:rsidRDefault="00E53BF5" w:rsidP="00035D6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6F" w:rsidRDefault="00035D6F" w:rsidP="00035D6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F8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материалы: инструментарий педагогической деятельности </w:t>
      </w:r>
    </w:p>
    <w:tbl>
      <w:tblPr>
        <w:tblStyle w:val="a6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7655"/>
      </w:tblGrid>
      <w:tr w:rsidR="00ED2618" w:rsidRPr="008B2269" w:rsidTr="003E4A7C">
        <w:tc>
          <w:tcPr>
            <w:tcW w:w="2977" w:type="dxa"/>
          </w:tcPr>
          <w:p w:rsidR="00ED2618" w:rsidRPr="008B2269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22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544" w:type="dxa"/>
          </w:tcPr>
          <w:p w:rsidR="00ED2618" w:rsidRPr="008B2269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22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Методика</w:t>
            </w:r>
          </w:p>
          <w:p w:rsidR="00ED2618" w:rsidRPr="008B2269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22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7655" w:type="dxa"/>
          </w:tcPr>
          <w:p w:rsidR="00ED2618" w:rsidRPr="008B2269" w:rsidRDefault="00ED2618" w:rsidP="003E4A7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22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Описани</w:t>
            </w:r>
            <w:r w:rsidRPr="008B22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D2618" w:rsidRPr="008B2269" w:rsidTr="003E4A7C">
        <w:tc>
          <w:tcPr>
            <w:tcW w:w="2977" w:type="dxa"/>
          </w:tcPr>
          <w:p w:rsidR="00ED2618" w:rsidRPr="008B2269" w:rsidRDefault="00ED2618" w:rsidP="003E4A7C">
            <w:pPr>
              <w:pStyle w:val="af2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8B2269">
              <w:rPr>
                <w:rFonts w:eastAsiaTheme="minorEastAsia"/>
                <w:bCs/>
              </w:rPr>
              <w:t>Отношение к экспериментальной деятельности</w:t>
            </w:r>
          </w:p>
        </w:tc>
        <w:tc>
          <w:tcPr>
            <w:tcW w:w="3544" w:type="dxa"/>
          </w:tcPr>
          <w:p w:rsidR="00ED2618" w:rsidRPr="008B2269" w:rsidRDefault="00ED2618" w:rsidP="003E4A7C">
            <w:pPr>
              <w:pStyle w:val="af2"/>
              <w:spacing w:before="0" w:beforeAutospacing="0" w:after="0" w:afterAutospacing="0"/>
              <w:textAlignment w:val="baseline"/>
              <w:rPr>
                <w:rFonts w:eastAsiaTheme="minorHAnsi"/>
                <w:highlight w:val="yellow"/>
                <w:lang w:eastAsia="en-US"/>
              </w:rPr>
            </w:pPr>
            <w:r w:rsidRPr="008B2269">
              <w:rPr>
                <w:rFonts w:eastAsiaTheme="minorEastAsia"/>
                <w:bCs/>
              </w:rPr>
              <w:t>Диагностическое задание</w:t>
            </w:r>
          </w:p>
        </w:tc>
        <w:tc>
          <w:tcPr>
            <w:tcW w:w="7655" w:type="dxa"/>
          </w:tcPr>
          <w:p w:rsidR="00ED2618" w:rsidRPr="008B2269" w:rsidRDefault="00ED2618" w:rsidP="00ED2618">
            <w:pPr>
              <w:pStyle w:val="af2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Cs/>
              </w:rPr>
            </w:pPr>
            <w:r w:rsidRPr="008B2269">
              <w:rPr>
                <w:rFonts w:eastAsiaTheme="minorEastAsia"/>
                <w:bCs/>
              </w:rPr>
              <w:t>«Игровое упражнение «Да - Нет» Л. А. Венгер, целью которого является исследование динамики развития любознательности (исследовательской активности) в форме вопросов, умения видеть проблемы, находить неизвестное в известном, необычное в обычном.</w:t>
            </w:r>
          </w:p>
          <w:p w:rsidR="00ED2618" w:rsidRPr="008B2269" w:rsidRDefault="00ED2618" w:rsidP="00ED2618">
            <w:pPr>
              <w:pStyle w:val="af2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Cs/>
              </w:rPr>
            </w:pPr>
            <w:r w:rsidRPr="008B2269">
              <w:rPr>
                <w:rFonts w:eastAsiaTheme="minorEastAsia"/>
                <w:bCs/>
              </w:rPr>
              <w:t>Предполагается выбор картинок, со схематичным изображением уголка экспериментирования с разными материалами и предметами и других схематичных изображений различных зон развивающей среды (чтение книг, уголок изо деятельности, игровой, экспериментирование). Воспитатель предлагает детям осуществить из четырех один выбор: «К тебе пришел маленький исследователь. С чем бы ты посоветовал ему позаниматься?»</w:t>
            </w:r>
          </w:p>
          <w:p w:rsidR="00ED2618" w:rsidRPr="008B2269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97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837"/>
            </w:tblGrid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837" w:type="dxa"/>
                  <w:shd w:val="clear" w:color="auto" w:fill="FFFFFF" w:themeFill="background1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Познавательное отношение устойчиво.</w:t>
                  </w:r>
                </w:p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Ребенок проявляет инициативу и творчество в решении проблемных задач.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В большинстве случаев ребенок проявляет активный познавательный интерес.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Познавательный интерес неустойчив, слабо выражен.</w:t>
                  </w:r>
                </w:p>
              </w:tc>
            </w:tr>
          </w:tbl>
          <w:p w:rsidR="00ED2618" w:rsidRPr="008B2269" w:rsidRDefault="00ED2618" w:rsidP="003E4A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618" w:rsidRPr="008B2269" w:rsidTr="003E4A7C">
        <w:tc>
          <w:tcPr>
            <w:tcW w:w="2977" w:type="dxa"/>
          </w:tcPr>
          <w:p w:rsidR="00ED2618" w:rsidRPr="008B2269" w:rsidRDefault="00ED2618" w:rsidP="003E4A7C">
            <w:pPr>
              <w:pStyle w:val="af2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8B2269">
              <w:rPr>
                <w:rFonts w:eastAsiaTheme="minorEastAsia"/>
                <w:bCs/>
              </w:rPr>
              <w:t>Целеполагание</w:t>
            </w:r>
          </w:p>
        </w:tc>
        <w:tc>
          <w:tcPr>
            <w:tcW w:w="3544" w:type="dxa"/>
          </w:tcPr>
          <w:p w:rsidR="00ED2618" w:rsidRPr="008B2269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226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7655" w:type="dxa"/>
          </w:tcPr>
          <w:p w:rsidR="00ED2618" w:rsidRPr="008B2269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97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837"/>
            </w:tblGrid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837" w:type="dxa"/>
                  <w:shd w:val="clear" w:color="auto" w:fill="FFFFFF" w:themeFill="background1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Самостоятельно видит проблему.</w:t>
                  </w:r>
                </w:p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Активно высказывает предположения. Выдвигает гипотезы, предположения, способы их решения, широко пользуясь аргументацией и доказательствами.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Видит проблему иногда самостоятельно, иногда с небольшой подсказкой взрослого.</w:t>
                  </w:r>
                </w:p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 xml:space="preserve">Ребенок высказывает предположения, выстраивает гипотезу самостоятельно или с небольшой помощью </w:t>
                  </w:r>
                  <w:r w:rsidRPr="008B2269">
                    <w:rPr>
                      <w:rFonts w:eastAsiaTheme="minorEastAsia"/>
                      <w:bCs/>
                    </w:rPr>
                    <w:lastRenderedPageBreak/>
                    <w:t>других (сверстников или взрослого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Низкий 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Не всегда понимает проблему.</w:t>
                  </w:r>
                </w:p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Малоактивен в выдвижении идей по решению проблемы. С трудом понимает выдвинутые другими детьми гипотезы.</w:t>
                  </w:r>
                </w:p>
              </w:tc>
            </w:tr>
          </w:tbl>
          <w:p w:rsidR="00ED2618" w:rsidRPr="008B2269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618" w:rsidRPr="008B2269" w:rsidTr="003E4A7C">
        <w:tc>
          <w:tcPr>
            <w:tcW w:w="2977" w:type="dxa"/>
          </w:tcPr>
          <w:p w:rsidR="00ED2618" w:rsidRPr="008B2269" w:rsidRDefault="00ED2618" w:rsidP="003E4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544" w:type="dxa"/>
          </w:tcPr>
          <w:p w:rsidR="00ED2618" w:rsidRPr="008B2269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  <w:tc>
          <w:tcPr>
            <w:tcW w:w="7655" w:type="dxa"/>
          </w:tcPr>
          <w:p w:rsidR="00ED2618" w:rsidRPr="008B2269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97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837"/>
            </w:tblGrid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837" w:type="dxa"/>
                  <w:shd w:val="clear" w:color="auto" w:fill="FFFFFF" w:themeFill="background1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Самостоятельно планирует предстоящую деятельность. Осознанно выбирает предметы и материалы для самостоятельной деятельности в соответствии с их качествами, свойствами, назначениями.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Принимает активное участие при планировании деятельности совместно со взрослым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Стремление к самостоятельности не выражено. Допускает ошибки при выборе материалов для самостоятельной деятельности из-за недостаточного осознания их качеств и свойств.</w:t>
                  </w:r>
                </w:p>
              </w:tc>
            </w:tr>
          </w:tbl>
          <w:p w:rsidR="00ED2618" w:rsidRPr="008B2269" w:rsidRDefault="00ED2618" w:rsidP="003E4A7C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eastAsia="T3Font_0" w:hAnsi="Times New Roman"/>
                <w:sz w:val="24"/>
                <w:szCs w:val="24"/>
              </w:rPr>
            </w:pPr>
          </w:p>
        </w:tc>
      </w:tr>
      <w:tr w:rsidR="00ED2618" w:rsidRPr="008B2269" w:rsidTr="003E4A7C">
        <w:tc>
          <w:tcPr>
            <w:tcW w:w="2977" w:type="dxa"/>
          </w:tcPr>
          <w:p w:rsidR="00ED2618" w:rsidRPr="008B2269" w:rsidRDefault="00ED2618" w:rsidP="003E4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</w:p>
        </w:tc>
        <w:tc>
          <w:tcPr>
            <w:tcW w:w="3544" w:type="dxa"/>
          </w:tcPr>
          <w:p w:rsidR="00ED2618" w:rsidRPr="008B2269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2269">
              <w:rPr>
                <w:rFonts w:ascii="Times New Roman" w:hAnsi="Times New Roman"/>
                <w:sz w:val="24"/>
                <w:szCs w:val="24"/>
              </w:rPr>
              <w:t>Смоделированная ситуация, выполнение диагностического задания.</w:t>
            </w:r>
          </w:p>
        </w:tc>
        <w:tc>
          <w:tcPr>
            <w:tcW w:w="7655" w:type="dxa"/>
          </w:tcPr>
          <w:p w:rsidR="00ED2618" w:rsidRPr="008B2269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97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837"/>
            </w:tblGrid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837" w:type="dxa"/>
                  <w:shd w:val="clear" w:color="auto" w:fill="FFFFFF" w:themeFill="background1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Действует планомерно. Помнит о цели работы на протяжении всей деятельности. В диалоге со взрослым поясняет ход деятельности. Доводит дело до конца.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Самостоятельно готовит материал для экспериментирования, исходя из их качеств и свойств. Проявляет настойчивость в достижении результатов, помня о цели работы.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Забывает о цели, увлекаясь процессом. Тяготеет к однообразным, примитивным действиям, манипулируя предметами. Ошибается в установлении связей и последовательностей (что сначала, что потом).</w:t>
                  </w:r>
                </w:p>
              </w:tc>
            </w:tr>
          </w:tbl>
          <w:p w:rsidR="00ED2618" w:rsidRPr="008B2269" w:rsidRDefault="00ED2618" w:rsidP="003E4A7C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18" w:rsidRPr="008B2269" w:rsidTr="003E4A7C">
        <w:tc>
          <w:tcPr>
            <w:tcW w:w="2977" w:type="dxa"/>
            <w:shd w:val="clear" w:color="auto" w:fill="auto"/>
          </w:tcPr>
          <w:p w:rsidR="00ED2618" w:rsidRPr="008B2269" w:rsidRDefault="00ED2618" w:rsidP="003E4A7C">
            <w:pPr>
              <w:pStyle w:val="2"/>
              <w:pBdr>
                <w:left w:val="single" w:sz="6" w:space="15" w:color="417AC9"/>
                <w:bottom w:val="single" w:sz="2" w:space="5" w:color="808080"/>
              </w:pBdr>
              <w:spacing w:before="450" w:after="75"/>
              <w:ind w:right="225"/>
              <w:textAlignment w:val="baseline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2269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3544" w:type="dxa"/>
          </w:tcPr>
          <w:p w:rsidR="00ED2618" w:rsidRPr="008B2269" w:rsidRDefault="00ED2618" w:rsidP="003E4A7C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226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655" w:type="dxa"/>
          </w:tcPr>
          <w:p w:rsidR="00ED2618" w:rsidRPr="008B2269" w:rsidRDefault="00ED2618" w:rsidP="003E4A7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уровней:</w:t>
            </w:r>
          </w:p>
          <w:tbl>
            <w:tblPr>
              <w:tblStyle w:val="a6"/>
              <w:tblW w:w="6975" w:type="dxa"/>
              <w:tblLayout w:type="fixed"/>
              <w:tblLook w:val="01E0" w:firstRow="1" w:lastRow="1" w:firstColumn="1" w:lastColumn="1" w:noHBand="0" w:noVBand="0"/>
            </w:tblPr>
            <w:tblGrid>
              <w:gridCol w:w="1138"/>
              <w:gridCol w:w="5837"/>
            </w:tblGrid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5837" w:type="dxa"/>
                  <w:shd w:val="clear" w:color="auto" w:fill="FFFFFF" w:themeFill="background1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Формулирует в речи достигнут или нет результат, замечает неполное соответствие полученного результата гипотезе. Способен устанавливать разнообразные (временные, последовательные, причинные) связи. Делает выводы.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Может формулировать выводы самостоятельно или по наводящим вопросам. Аргументирует свои суждения и пользуется доказательствами с помощью взрослого.</w:t>
                  </w:r>
                </w:p>
              </w:tc>
            </w:tr>
            <w:tr w:rsidR="00ED2618" w:rsidRPr="008B2269" w:rsidTr="003E4A7C">
              <w:tc>
                <w:tcPr>
                  <w:tcW w:w="1138" w:type="dxa"/>
                </w:tcPr>
                <w:p w:rsidR="00ED2618" w:rsidRPr="008B2269" w:rsidRDefault="00ED2618" w:rsidP="003E4A7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5837" w:type="dxa"/>
                </w:tcPr>
                <w:p w:rsidR="00ED2618" w:rsidRPr="008B2269" w:rsidRDefault="00ED2618" w:rsidP="003E4A7C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bCs/>
                    </w:rPr>
                  </w:pPr>
                  <w:r w:rsidRPr="008B2269">
                    <w:rPr>
                      <w:rFonts w:eastAsiaTheme="minorEastAsia"/>
                      <w:bCs/>
                    </w:rPr>
                    <w:t>Затрудняется сделать вывод даже с помощью других. Рассуждения формальные, ребенок ориентируется на внешние, несущественные особенности материала, с которым он действует, не вникая в его подлинное содержание.</w:t>
                  </w:r>
                </w:p>
              </w:tc>
            </w:tr>
          </w:tbl>
          <w:p w:rsidR="00ED2618" w:rsidRPr="008B2269" w:rsidRDefault="00ED2618" w:rsidP="003E4A7C">
            <w:pPr>
              <w:pStyle w:val="a9"/>
              <w:spacing w:after="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035D6F" w:rsidRDefault="00035D6F" w:rsidP="00035D6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53BF5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</w:p>
    <w:p w:rsidR="00E53BF5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</w:p>
    <w:p w:rsidR="00E53BF5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</w:p>
    <w:p w:rsidR="00E53BF5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</w:p>
    <w:p w:rsidR="00E53BF5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</w:p>
    <w:p w:rsidR="00E53BF5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</w:p>
    <w:p w:rsidR="00E53BF5" w:rsidRDefault="00E53BF5" w:rsidP="00ED26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</w:p>
    <w:p w:rsidR="00ED2618" w:rsidRPr="00E53BF5" w:rsidRDefault="00ED2618" w:rsidP="00E53B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</w:pPr>
      <w:r w:rsidRPr="00410CC5"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  <w:lastRenderedPageBreak/>
        <w:t xml:space="preserve">Протокол педагогической диагностики (мониторинга) достижения детьми планируемых результатов освоения </w:t>
      </w:r>
      <w:r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r w:rsidRPr="00410CC5">
        <w:rPr>
          <w:rFonts w:ascii="Cambria" w:eastAsia="Times New Roman" w:hAnsi="Cambria" w:cs="Times New Roman"/>
          <w:b/>
          <w:spacing w:val="5"/>
          <w:kern w:val="28"/>
          <w:sz w:val="28"/>
          <w:szCs w:val="28"/>
        </w:rPr>
        <w:t xml:space="preserve"> программы</w:t>
      </w:r>
      <w:r w:rsidRPr="00ED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618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естественнонаучной</w:t>
      </w:r>
      <w:r w:rsidRPr="00ED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618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направленности «</w:t>
      </w:r>
      <w:r w:rsidRPr="00ED2618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en-US"/>
        </w:rPr>
        <w:t>Юный исследователь</w:t>
      </w:r>
      <w:r w:rsidRPr="00ED261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D2618" w:rsidRPr="00410CC5" w:rsidRDefault="00ED2618" w:rsidP="00ED2618">
      <w:pPr>
        <w:tabs>
          <w:tab w:val="left" w:pos="7991"/>
        </w:tabs>
        <w:rPr>
          <w:rFonts w:ascii="Times New Roman" w:hAnsi="Times New Roman"/>
          <w:b/>
          <w:bCs/>
          <w:sz w:val="28"/>
          <w:szCs w:val="28"/>
        </w:rPr>
      </w:pPr>
      <w:r w:rsidRPr="00410CC5">
        <w:rPr>
          <w:rFonts w:ascii="Times New Roman" w:hAnsi="Times New Roman"/>
          <w:b/>
          <w:bCs/>
          <w:sz w:val="28"/>
          <w:szCs w:val="28"/>
        </w:rPr>
        <w:t>Дата:________</w:t>
      </w:r>
    </w:p>
    <w:p w:rsidR="00ED2618" w:rsidRPr="00410CC5" w:rsidRDefault="00ED2618" w:rsidP="00ED2618">
      <w:pPr>
        <w:tabs>
          <w:tab w:val="left" w:pos="7991"/>
        </w:tabs>
        <w:rPr>
          <w:rFonts w:ascii="Times New Roman" w:hAnsi="Times New Roman"/>
          <w:b/>
          <w:bCs/>
          <w:sz w:val="28"/>
          <w:szCs w:val="28"/>
        </w:rPr>
      </w:pPr>
      <w:r w:rsidRPr="00410CC5">
        <w:rPr>
          <w:rFonts w:ascii="Times New Roman" w:hAnsi="Times New Roman"/>
          <w:b/>
          <w:bCs/>
          <w:sz w:val="28"/>
          <w:szCs w:val="28"/>
        </w:rPr>
        <w:t>Педагог:___________________________________________________________________________________________</w:t>
      </w:r>
    </w:p>
    <w:tbl>
      <w:tblPr>
        <w:tblW w:w="4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5954"/>
        <w:gridCol w:w="1418"/>
        <w:gridCol w:w="1277"/>
        <w:gridCol w:w="1274"/>
        <w:gridCol w:w="993"/>
        <w:gridCol w:w="916"/>
        <w:gridCol w:w="815"/>
      </w:tblGrid>
      <w:tr w:rsidR="00ED2618" w:rsidRPr="008D544B" w:rsidTr="003E4A7C">
        <w:trPr>
          <w:cantSplit/>
          <w:trHeight w:val="3236"/>
          <w:jc w:val="center"/>
        </w:trPr>
        <w:tc>
          <w:tcPr>
            <w:tcW w:w="236" w:type="pct"/>
          </w:tcPr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55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43" w:type="pct"/>
          </w:tcPr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55F">
              <w:rPr>
                <w:rFonts w:ascii="Times New Roman" w:hAnsi="Times New Roman"/>
                <w:bCs/>
                <w:sz w:val="28"/>
                <w:szCs w:val="28"/>
              </w:rPr>
              <w:t>Список детей</w:t>
            </w:r>
          </w:p>
        </w:tc>
        <w:tc>
          <w:tcPr>
            <w:tcW w:w="534" w:type="pct"/>
            <w:textDirection w:val="btLr"/>
          </w:tcPr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B02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к экспериментальной деятельности</w:t>
            </w:r>
          </w:p>
        </w:tc>
        <w:tc>
          <w:tcPr>
            <w:tcW w:w="481" w:type="pct"/>
            <w:textDirection w:val="btLr"/>
          </w:tcPr>
          <w:p w:rsidR="00ED2618" w:rsidRPr="00410CC5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2F7B02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</w:t>
            </w:r>
          </w:p>
        </w:tc>
        <w:tc>
          <w:tcPr>
            <w:tcW w:w="480" w:type="pct"/>
            <w:textDirection w:val="btLr"/>
          </w:tcPr>
          <w:p w:rsidR="00ED2618" w:rsidRPr="00410CC5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374" w:type="pct"/>
            <w:textDirection w:val="btLr"/>
          </w:tcPr>
          <w:p w:rsidR="00ED2618" w:rsidRPr="00410CC5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2F7B0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 w:rsidRPr="00410CC5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45" w:type="pct"/>
            <w:textDirection w:val="btLr"/>
          </w:tcPr>
          <w:p w:rsidR="00ED2618" w:rsidRPr="00410CC5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10CC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07" w:type="pct"/>
            <w:textDirection w:val="btLr"/>
          </w:tcPr>
          <w:p w:rsidR="00ED2618" w:rsidRPr="00D2155F" w:rsidRDefault="00ED2618" w:rsidP="003E4A7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55F">
              <w:rPr>
                <w:rFonts w:ascii="Times New Roman" w:hAnsi="Times New Roman"/>
                <w:bCs/>
                <w:sz w:val="28"/>
                <w:szCs w:val="28"/>
              </w:rPr>
              <w:t>Итог</w:t>
            </w:r>
          </w:p>
        </w:tc>
      </w:tr>
      <w:tr w:rsidR="00ED2618" w:rsidRPr="008D544B" w:rsidTr="003E4A7C">
        <w:trPr>
          <w:jc w:val="center"/>
        </w:trPr>
        <w:tc>
          <w:tcPr>
            <w:tcW w:w="236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3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2618" w:rsidRPr="008D544B" w:rsidTr="003E4A7C">
        <w:trPr>
          <w:jc w:val="center"/>
        </w:trPr>
        <w:tc>
          <w:tcPr>
            <w:tcW w:w="236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3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2618" w:rsidRPr="008D544B" w:rsidTr="003E4A7C">
        <w:trPr>
          <w:jc w:val="center"/>
        </w:trPr>
        <w:tc>
          <w:tcPr>
            <w:tcW w:w="236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3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2618" w:rsidRPr="008D544B" w:rsidTr="003E4A7C">
        <w:trPr>
          <w:jc w:val="center"/>
        </w:trPr>
        <w:tc>
          <w:tcPr>
            <w:tcW w:w="236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3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2618" w:rsidRPr="008D544B" w:rsidTr="003E4A7C">
        <w:trPr>
          <w:jc w:val="center"/>
        </w:trPr>
        <w:tc>
          <w:tcPr>
            <w:tcW w:w="236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3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D2618" w:rsidRPr="008D544B" w:rsidRDefault="00ED2618" w:rsidP="003E4A7C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D2618" w:rsidRPr="007631B1" w:rsidRDefault="00ED2618" w:rsidP="00035D6F">
      <w:pPr>
        <w:tabs>
          <w:tab w:val="left" w:pos="7991"/>
        </w:tabs>
        <w:rPr>
          <w:rFonts w:ascii="Times New Roman" w:hAnsi="Times New Roman"/>
          <w:b/>
          <w:bCs/>
          <w:sz w:val="28"/>
          <w:szCs w:val="28"/>
        </w:rPr>
      </w:pPr>
    </w:p>
    <w:p w:rsidR="00035D6F" w:rsidRDefault="00035D6F" w:rsidP="00035D6F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1F497D"/>
          <w:spacing w:val="5"/>
          <w:kern w:val="28"/>
          <w:sz w:val="28"/>
          <w:szCs w:val="28"/>
        </w:rPr>
      </w:pPr>
    </w:p>
    <w:p w:rsidR="008B2269" w:rsidRDefault="008B2269" w:rsidP="00035D6F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1F497D"/>
          <w:spacing w:val="5"/>
          <w:kern w:val="28"/>
          <w:sz w:val="28"/>
          <w:szCs w:val="28"/>
        </w:rPr>
      </w:pPr>
    </w:p>
    <w:p w:rsidR="00E53BF5" w:rsidRDefault="00E53BF5" w:rsidP="00035D6F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1F497D"/>
          <w:spacing w:val="5"/>
          <w:kern w:val="28"/>
          <w:sz w:val="28"/>
          <w:szCs w:val="28"/>
        </w:rPr>
      </w:pPr>
    </w:p>
    <w:p w:rsidR="00035D6F" w:rsidRPr="00E53BF5" w:rsidRDefault="008B2269" w:rsidP="00E53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8B226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lastRenderedPageBreak/>
        <w:t>5. Список литературы</w:t>
      </w:r>
    </w:p>
    <w:p w:rsidR="008B2269" w:rsidRPr="008B2269" w:rsidRDefault="008B2269" w:rsidP="008B2269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8B226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Николаева С.Н. Парциальная программа Юный эколог. Система работы в подготовительной группе детского сада 6-7 лет. – М.: Мозаика-Синтез, 2016</w:t>
      </w:r>
    </w:p>
    <w:p w:rsidR="008B2269" w:rsidRPr="008B2269" w:rsidRDefault="008B2269" w:rsidP="008B2269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B2269">
        <w:rPr>
          <w:rFonts w:ascii="Times New Roman" w:eastAsia="Times New Roman" w:hAnsi="Times New Roman" w:cs="Times New Roman"/>
          <w:sz w:val="28"/>
          <w:szCs w:val="28"/>
          <w:lang w:bidi="ru-RU"/>
        </w:rPr>
        <w:t>Шутяева Е.А. Наураша в стране Наурандии. Цифровая лаборатория для дошкольников и младших школьников. – М.: Ювента, 2015</w:t>
      </w:r>
    </w:p>
    <w:p w:rsidR="008B2269" w:rsidRPr="00E53BF5" w:rsidRDefault="008B2269" w:rsidP="00E53BF5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B22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Шапиро А.И. Первая научная лаборатория. Опыты, эксперименты, фокусы и беседы с дошкольниками. – </w:t>
      </w:r>
      <w:r w:rsidRPr="00E53BF5">
        <w:rPr>
          <w:rFonts w:ascii="Times New Roman" w:eastAsia="Times New Roman" w:hAnsi="Times New Roman" w:cs="Times New Roman"/>
          <w:sz w:val="28"/>
          <w:szCs w:val="28"/>
          <w:lang w:bidi="ru-RU"/>
        </w:rPr>
        <w:t>М.: Сфера, 2016</w:t>
      </w:r>
    </w:p>
    <w:p w:rsidR="00ED2618" w:rsidRPr="008B2269" w:rsidRDefault="008B2269" w:rsidP="008B2269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8B226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Тугушева Г.П., Чистякова А.Е. Экспериментальная деятельность детей среднего и старшего дошкольного возраста. – СПб.: Детство-Пресс,2010</w:t>
      </w:r>
    </w:p>
    <w:p w:rsidR="00833438" w:rsidRDefault="00833438" w:rsidP="001E572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33438" w:rsidSect="00BF7BEF">
      <w:footerReference w:type="default" r:id="rId8"/>
      <w:pgSz w:w="16838" w:h="11906" w:orient="landscape"/>
      <w:pgMar w:top="993" w:right="850" w:bottom="1134" w:left="1701" w:header="708" w:footer="708" w:gutter="0"/>
      <w:pgBorders w:offsetFrom="page">
        <w:top w:val="twistedLines1" w:sz="18" w:space="24" w:color="8064A2"/>
        <w:left w:val="twistedLines1" w:sz="18" w:space="24" w:color="8064A2"/>
        <w:bottom w:val="twistedLines1" w:sz="18" w:space="24" w:color="8064A2"/>
        <w:right w:val="twistedLines1" w:sz="18" w:space="24" w:color="8064A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31" w:rsidRDefault="00361131" w:rsidP="00BF7BEF">
      <w:pPr>
        <w:spacing w:after="0" w:line="240" w:lineRule="auto"/>
      </w:pPr>
      <w:r>
        <w:separator/>
      </w:r>
    </w:p>
  </w:endnote>
  <w:endnote w:type="continuationSeparator" w:id="0">
    <w:p w:rsidR="00361131" w:rsidRDefault="00361131" w:rsidP="00BF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4351"/>
      <w:gridCol w:w="10152"/>
    </w:tblGrid>
    <w:tr w:rsidR="000F3C5E">
      <w:trPr>
        <w:trHeight w:val="360"/>
      </w:trPr>
      <w:tc>
        <w:tcPr>
          <w:tcW w:w="1500" w:type="pct"/>
          <w:shd w:val="clear" w:color="auto" w:fill="8064A2" w:themeFill="accent4"/>
        </w:tcPr>
        <w:p w:rsidR="000F3C5E" w:rsidRPr="00BF7BEF" w:rsidRDefault="000F3C5E" w:rsidP="00BF7BE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Theme="majorHAnsi" w:hAnsiTheme="majorHAnsi"/>
              <w:b/>
              <w:color w:val="FFFFFF" w:themeColor="background1"/>
            </w:rPr>
          </w:pPr>
          <w:r>
            <w:rPr>
              <w:rFonts w:asciiTheme="majorHAnsi" w:hAnsiTheme="majorHAnsi"/>
              <w:b/>
              <w:color w:val="FFFFFF" w:themeColor="background1"/>
            </w:rPr>
            <w:t xml:space="preserve">МАДОУ г. Нижневартовска </w:t>
          </w:r>
          <w:r w:rsidRPr="00BF7BEF">
            <w:rPr>
              <w:rFonts w:asciiTheme="majorHAnsi" w:hAnsiTheme="majorHAnsi"/>
              <w:b/>
              <w:color w:val="FFFFFF" w:themeColor="background1"/>
            </w:rPr>
            <w:t>ДС</w:t>
          </w:r>
        </w:p>
        <w:p w:rsidR="000F3C5E" w:rsidRDefault="000F3C5E" w:rsidP="00BF7BEF">
          <w:pPr>
            <w:pStyle w:val="af5"/>
            <w:rPr>
              <w:color w:val="FFFFFF" w:themeColor="background1"/>
            </w:rPr>
          </w:pPr>
          <w:r w:rsidRPr="00BF7BEF">
            <w:rPr>
              <w:rFonts w:asciiTheme="majorHAnsi" w:hAnsiTheme="majorHAnsi"/>
              <w:b/>
              <w:color w:val="FFFFFF" w:themeColor="background1"/>
            </w:rPr>
            <w:t xml:space="preserve"> № 25 «Семицветик»</w:t>
          </w:r>
        </w:p>
      </w:tc>
      <w:tc>
        <w:tcPr>
          <w:tcW w:w="3500" w:type="pct"/>
        </w:tcPr>
        <w:p w:rsidR="000F3C5E" w:rsidRPr="005E3B8F" w:rsidRDefault="000F3C5E" w:rsidP="005E3B8F">
          <w:pPr>
            <w:pStyle w:val="af5"/>
            <w:rPr>
              <w:rFonts w:asciiTheme="majorHAnsi" w:hAnsiTheme="majorHAnsi"/>
              <w:color w:val="1C1624"/>
              <w:sz w:val="20"/>
              <w:szCs w:val="20"/>
            </w:rPr>
          </w:pPr>
          <w:r w:rsidRPr="005E3B8F">
            <w:rPr>
              <w:rFonts w:asciiTheme="majorHAnsi" w:hAnsiTheme="majorHAnsi"/>
              <w:color w:val="1C1624"/>
              <w:sz w:val="20"/>
              <w:szCs w:val="20"/>
            </w:rPr>
            <w:t>Дополнител</w:t>
          </w:r>
          <w:r>
            <w:rPr>
              <w:rFonts w:asciiTheme="majorHAnsi" w:hAnsiTheme="majorHAnsi"/>
              <w:color w:val="1C1624"/>
              <w:sz w:val="20"/>
              <w:szCs w:val="20"/>
            </w:rPr>
            <w:t xml:space="preserve">ьная общеразвивающая программа </w:t>
          </w:r>
          <w:r w:rsidRPr="005E3B8F">
            <w:rPr>
              <w:rFonts w:asciiTheme="majorHAnsi" w:hAnsiTheme="majorHAnsi"/>
              <w:color w:val="1C1624"/>
              <w:sz w:val="20"/>
              <w:szCs w:val="20"/>
            </w:rPr>
            <w:t>естественнонаучной направленности «Юный исследователь»</w:t>
          </w:r>
        </w:p>
      </w:tc>
    </w:tr>
  </w:tbl>
  <w:p w:rsidR="000F3C5E" w:rsidRDefault="000F3C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31" w:rsidRDefault="00361131" w:rsidP="00BF7BEF">
      <w:pPr>
        <w:spacing w:after="0" w:line="240" w:lineRule="auto"/>
      </w:pPr>
      <w:r>
        <w:separator/>
      </w:r>
    </w:p>
  </w:footnote>
  <w:footnote w:type="continuationSeparator" w:id="0">
    <w:p w:rsidR="00361131" w:rsidRDefault="00361131" w:rsidP="00BF7BEF">
      <w:pPr>
        <w:spacing w:after="0" w:line="240" w:lineRule="auto"/>
      </w:pPr>
      <w:r>
        <w:continuationSeparator/>
      </w:r>
    </w:p>
  </w:footnote>
  <w:footnote w:id="1">
    <w:p w:rsidR="004C5613" w:rsidRDefault="004C5613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Форма контроля – педагогическая диагностика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A1"/>
    <w:multiLevelType w:val="hybridMultilevel"/>
    <w:tmpl w:val="8B14E86A"/>
    <w:lvl w:ilvl="0" w:tplc="DAC4469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51150"/>
    <w:multiLevelType w:val="hybridMultilevel"/>
    <w:tmpl w:val="AAD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D5"/>
    <w:multiLevelType w:val="hybridMultilevel"/>
    <w:tmpl w:val="CF5EE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0E96"/>
    <w:multiLevelType w:val="hybridMultilevel"/>
    <w:tmpl w:val="0212DD0C"/>
    <w:lvl w:ilvl="0" w:tplc="930E1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3C61"/>
    <w:multiLevelType w:val="hybridMultilevel"/>
    <w:tmpl w:val="AAD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394C"/>
    <w:multiLevelType w:val="hybridMultilevel"/>
    <w:tmpl w:val="93A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5C95"/>
    <w:multiLevelType w:val="hybridMultilevel"/>
    <w:tmpl w:val="F516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33719"/>
    <w:multiLevelType w:val="hybridMultilevel"/>
    <w:tmpl w:val="A34036AA"/>
    <w:lvl w:ilvl="0" w:tplc="0C3A9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B0942"/>
    <w:multiLevelType w:val="hybridMultilevel"/>
    <w:tmpl w:val="BBC2B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C76B89"/>
    <w:multiLevelType w:val="hybridMultilevel"/>
    <w:tmpl w:val="8D8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6D30"/>
    <w:multiLevelType w:val="hybridMultilevel"/>
    <w:tmpl w:val="209A00EC"/>
    <w:lvl w:ilvl="0" w:tplc="041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 w15:restartNumberingAfterBreak="0">
    <w:nsid w:val="734561D0"/>
    <w:multiLevelType w:val="hybridMultilevel"/>
    <w:tmpl w:val="0ED6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61C"/>
    <w:multiLevelType w:val="hybridMultilevel"/>
    <w:tmpl w:val="86DE73F8"/>
    <w:lvl w:ilvl="0" w:tplc="D9C61C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B"/>
    <w:rsid w:val="000117E9"/>
    <w:rsid w:val="00011BFB"/>
    <w:rsid w:val="00022E23"/>
    <w:rsid w:val="00026749"/>
    <w:rsid w:val="0002689C"/>
    <w:rsid w:val="00032AE4"/>
    <w:rsid w:val="00033204"/>
    <w:rsid w:val="00035D6F"/>
    <w:rsid w:val="00035F49"/>
    <w:rsid w:val="00036B91"/>
    <w:rsid w:val="00040311"/>
    <w:rsid w:val="00041097"/>
    <w:rsid w:val="00041A0D"/>
    <w:rsid w:val="00043791"/>
    <w:rsid w:val="00043B75"/>
    <w:rsid w:val="00043C0C"/>
    <w:rsid w:val="0004445E"/>
    <w:rsid w:val="000448F0"/>
    <w:rsid w:val="00045963"/>
    <w:rsid w:val="000464CD"/>
    <w:rsid w:val="00052092"/>
    <w:rsid w:val="00054941"/>
    <w:rsid w:val="00056392"/>
    <w:rsid w:val="00057C19"/>
    <w:rsid w:val="00064329"/>
    <w:rsid w:val="00070E4E"/>
    <w:rsid w:val="00093101"/>
    <w:rsid w:val="000947C2"/>
    <w:rsid w:val="000949E8"/>
    <w:rsid w:val="000958F3"/>
    <w:rsid w:val="000A2D84"/>
    <w:rsid w:val="000A419A"/>
    <w:rsid w:val="000A72D5"/>
    <w:rsid w:val="000B23CE"/>
    <w:rsid w:val="000B3157"/>
    <w:rsid w:val="000B4D62"/>
    <w:rsid w:val="000C0185"/>
    <w:rsid w:val="000C1C37"/>
    <w:rsid w:val="000C45F3"/>
    <w:rsid w:val="000C49EF"/>
    <w:rsid w:val="000C57F3"/>
    <w:rsid w:val="000D0596"/>
    <w:rsid w:val="000D2725"/>
    <w:rsid w:val="000D3B3A"/>
    <w:rsid w:val="000E3FDE"/>
    <w:rsid w:val="000E4392"/>
    <w:rsid w:val="000E440B"/>
    <w:rsid w:val="000F3C5E"/>
    <w:rsid w:val="000F457B"/>
    <w:rsid w:val="000F4FFC"/>
    <w:rsid w:val="000F7C4A"/>
    <w:rsid w:val="00110737"/>
    <w:rsid w:val="001113FC"/>
    <w:rsid w:val="001128F9"/>
    <w:rsid w:val="001131C8"/>
    <w:rsid w:val="00114684"/>
    <w:rsid w:val="00122BE8"/>
    <w:rsid w:val="00124003"/>
    <w:rsid w:val="001263E4"/>
    <w:rsid w:val="00131AC8"/>
    <w:rsid w:val="001327E5"/>
    <w:rsid w:val="00133F2B"/>
    <w:rsid w:val="00135DB0"/>
    <w:rsid w:val="001369F6"/>
    <w:rsid w:val="00137DE2"/>
    <w:rsid w:val="00140730"/>
    <w:rsid w:val="00141261"/>
    <w:rsid w:val="00144D37"/>
    <w:rsid w:val="0014728B"/>
    <w:rsid w:val="00147323"/>
    <w:rsid w:val="00147637"/>
    <w:rsid w:val="0015308D"/>
    <w:rsid w:val="001549BA"/>
    <w:rsid w:val="001603D5"/>
    <w:rsid w:val="0017024E"/>
    <w:rsid w:val="00171CA6"/>
    <w:rsid w:val="00172DFA"/>
    <w:rsid w:val="00182916"/>
    <w:rsid w:val="00183292"/>
    <w:rsid w:val="00184DDC"/>
    <w:rsid w:val="00186EC0"/>
    <w:rsid w:val="00191D77"/>
    <w:rsid w:val="00192FA6"/>
    <w:rsid w:val="001979E4"/>
    <w:rsid w:val="001A400D"/>
    <w:rsid w:val="001A6084"/>
    <w:rsid w:val="001B001F"/>
    <w:rsid w:val="001B651F"/>
    <w:rsid w:val="001B6C4D"/>
    <w:rsid w:val="001B72C0"/>
    <w:rsid w:val="001C0370"/>
    <w:rsid w:val="001C61D6"/>
    <w:rsid w:val="001D0252"/>
    <w:rsid w:val="001D5055"/>
    <w:rsid w:val="001D5752"/>
    <w:rsid w:val="001D5C30"/>
    <w:rsid w:val="001E20F9"/>
    <w:rsid w:val="001E55EE"/>
    <w:rsid w:val="001E572D"/>
    <w:rsid w:val="001E6C00"/>
    <w:rsid w:val="001E7771"/>
    <w:rsid w:val="001E7BFE"/>
    <w:rsid w:val="001E7C25"/>
    <w:rsid w:val="001F36D5"/>
    <w:rsid w:val="001F3E26"/>
    <w:rsid w:val="001F4B17"/>
    <w:rsid w:val="001F5F0C"/>
    <w:rsid w:val="00201B1C"/>
    <w:rsid w:val="00202D09"/>
    <w:rsid w:val="00203656"/>
    <w:rsid w:val="00205201"/>
    <w:rsid w:val="00205992"/>
    <w:rsid w:val="00223D95"/>
    <w:rsid w:val="00225E55"/>
    <w:rsid w:val="00230FAF"/>
    <w:rsid w:val="002343EA"/>
    <w:rsid w:val="00241419"/>
    <w:rsid w:val="00254F52"/>
    <w:rsid w:val="002574DF"/>
    <w:rsid w:val="00262AA5"/>
    <w:rsid w:val="00266B7D"/>
    <w:rsid w:val="00271DFB"/>
    <w:rsid w:val="002769E0"/>
    <w:rsid w:val="002861B9"/>
    <w:rsid w:val="00293CFE"/>
    <w:rsid w:val="00294927"/>
    <w:rsid w:val="00295DB1"/>
    <w:rsid w:val="0029746B"/>
    <w:rsid w:val="002976D7"/>
    <w:rsid w:val="002A5975"/>
    <w:rsid w:val="002A770B"/>
    <w:rsid w:val="002A7F0C"/>
    <w:rsid w:val="002B7794"/>
    <w:rsid w:val="002C6094"/>
    <w:rsid w:val="002D3B5C"/>
    <w:rsid w:val="002D7B1F"/>
    <w:rsid w:val="002E55A4"/>
    <w:rsid w:val="002E655E"/>
    <w:rsid w:val="002F7B02"/>
    <w:rsid w:val="00305090"/>
    <w:rsid w:val="00305966"/>
    <w:rsid w:val="00305F91"/>
    <w:rsid w:val="003071FF"/>
    <w:rsid w:val="003137D4"/>
    <w:rsid w:val="00320DE8"/>
    <w:rsid w:val="0032266C"/>
    <w:rsid w:val="00322FB5"/>
    <w:rsid w:val="003252BF"/>
    <w:rsid w:val="0032598D"/>
    <w:rsid w:val="00325B39"/>
    <w:rsid w:val="003300AF"/>
    <w:rsid w:val="003434DC"/>
    <w:rsid w:val="00345D69"/>
    <w:rsid w:val="00353DAE"/>
    <w:rsid w:val="00361131"/>
    <w:rsid w:val="003625CB"/>
    <w:rsid w:val="00362CA2"/>
    <w:rsid w:val="0036340B"/>
    <w:rsid w:val="00370B1B"/>
    <w:rsid w:val="00371CE5"/>
    <w:rsid w:val="00375CCD"/>
    <w:rsid w:val="0038077F"/>
    <w:rsid w:val="0038224F"/>
    <w:rsid w:val="00384864"/>
    <w:rsid w:val="00384FBF"/>
    <w:rsid w:val="00387B9C"/>
    <w:rsid w:val="0039360D"/>
    <w:rsid w:val="003B4158"/>
    <w:rsid w:val="003C05B2"/>
    <w:rsid w:val="003C2D30"/>
    <w:rsid w:val="003C309B"/>
    <w:rsid w:val="003C331B"/>
    <w:rsid w:val="003D0CC6"/>
    <w:rsid w:val="003D0F8B"/>
    <w:rsid w:val="003D4551"/>
    <w:rsid w:val="003E052D"/>
    <w:rsid w:val="003E39B7"/>
    <w:rsid w:val="003E3C23"/>
    <w:rsid w:val="003E4A7C"/>
    <w:rsid w:val="003E5671"/>
    <w:rsid w:val="003E7532"/>
    <w:rsid w:val="003F537F"/>
    <w:rsid w:val="003F555B"/>
    <w:rsid w:val="003F5996"/>
    <w:rsid w:val="003F6852"/>
    <w:rsid w:val="003F7EF7"/>
    <w:rsid w:val="0040138E"/>
    <w:rsid w:val="00403421"/>
    <w:rsid w:val="004037C3"/>
    <w:rsid w:val="0040499B"/>
    <w:rsid w:val="004055F0"/>
    <w:rsid w:val="00407033"/>
    <w:rsid w:val="004072E9"/>
    <w:rsid w:val="00407FC8"/>
    <w:rsid w:val="00410CC5"/>
    <w:rsid w:val="00412227"/>
    <w:rsid w:val="00413E48"/>
    <w:rsid w:val="00414075"/>
    <w:rsid w:val="00417078"/>
    <w:rsid w:val="0042134B"/>
    <w:rsid w:val="0042311C"/>
    <w:rsid w:val="0043039B"/>
    <w:rsid w:val="00432B60"/>
    <w:rsid w:val="00441C1B"/>
    <w:rsid w:val="0044319C"/>
    <w:rsid w:val="004435FE"/>
    <w:rsid w:val="00445D12"/>
    <w:rsid w:val="0044688C"/>
    <w:rsid w:val="00450D70"/>
    <w:rsid w:val="00452172"/>
    <w:rsid w:val="00453346"/>
    <w:rsid w:val="004549DC"/>
    <w:rsid w:val="00472FA3"/>
    <w:rsid w:val="0047419C"/>
    <w:rsid w:val="004766FA"/>
    <w:rsid w:val="004801FB"/>
    <w:rsid w:val="00480259"/>
    <w:rsid w:val="00482CC0"/>
    <w:rsid w:val="00482DA2"/>
    <w:rsid w:val="004914DA"/>
    <w:rsid w:val="00491E53"/>
    <w:rsid w:val="0049647A"/>
    <w:rsid w:val="004B0BCA"/>
    <w:rsid w:val="004B1CA7"/>
    <w:rsid w:val="004B2DB5"/>
    <w:rsid w:val="004B31C3"/>
    <w:rsid w:val="004C0108"/>
    <w:rsid w:val="004C13B2"/>
    <w:rsid w:val="004C4710"/>
    <w:rsid w:val="004C5613"/>
    <w:rsid w:val="004C69EA"/>
    <w:rsid w:val="004C7821"/>
    <w:rsid w:val="004D0E79"/>
    <w:rsid w:val="004D2FFF"/>
    <w:rsid w:val="004D62BF"/>
    <w:rsid w:val="004E2B60"/>
    <w:rsid w:val="004E5675"/>
    <w:rsid w:val="004F3E90"/>
    <w:rsid w:val="004F471F"/>
    <w:rsid w:val="00500708"/>
    <w:rsid w:val="00500F2C"/>
    <w:rsid w:val="0050224B"/>
    <w:rsid w:val="005032E4"/>
    <w:rsid w:val="00503F66"/>
    <w:rsid w:val="005118B0"/>
    <w:rsid w:val="00511A6F"/>
    <w:rsid w:val="00514062"/>
    <w:rsid w:val="005152C6"/>
    <w:rsid w:val="00520799"/>
    <w:rsid w:val="00520E5D"/>
    <w:rsid w:val="0052330C"/>
    <w:rsid w:val="00523F7E"/>
    <w:rsid w:val="005258AA"/>
    <w:rsid w:val="00527083"/>
    <w:rsid w:val="0053196E"/>
    <w:rsid w:val="0054006B"/>
    <w:rsid w:val="00540836"/>
    <w:rsid w:val="00544687"/>
    <w:rsid w:val="00545787"/>
    <w:rsid w:val="00545913"/>
    <w:rsid w:val="005462C5"/>
    <w:rsid w:val="005505B8"/>
    <w:rsid w:val="00563A9E"/>
    <w:rsid w:val="005657E5"/>
    <w:rsid w:val="00570EA1"/>
    <w:rsid w:val="0057379C"/>
    <w:rsid w:val="005775E5"/>
    <w:rsid w:val="00577A7B"/>
    <w:rsid w:val="00580AC7"/>
    <w:rsid w:val="00581781"/>
    <w:rsid w:val="005823F2"/>
    <w:rsid w:val="00591EDB"/>
    <w:rsid w:val="0059272A"/>
    <w:rsid w:val="00592742"/>
    <w:rsid w:val="00593EBA"/>
    <w:rsid w:val="005A4813"/>
    <w:rsid w:val="005A608D"/>
    <w:rsid w:val="005A71E4"/>
    <w:rsid w:val="005A7C9E"/>
    <w:rsid w:val="005C5A14"/>
    <w:rsid w:val="005D0B96"/>
    <w:rsid w:val="005D2C1C"/>
    <w:rsid w:val="005E0E28"/>
    <w:rsid w:val="005E1A59"/>
    <w:rsid w:val="005E1E1E"/>
    <w:rsid w:val="005E3B8F"/>
    <w:rsid w:val="005E5562"/>
    <w:rsid w:val="005F1602"/>
    <w:rsid w:val="005F6C98"/>
    <w:rsid w:val="005F6D07"/>
    <w:rsid w:val="00603B4D"/>
    <w:rsid w:val="00607A69"/>
    <w:rsid w:val="006149DD"/>
    <w:rsid w:val="00627D8D"/>
    <w:rsid w:val="00627FB6"/>
    <w:rsid w:val="0063255C"/>
    <w:rsid w:val="00640A0B"/>
    <w:rsid w:val="00647167"/>
    <w:rsid w:val="00651337"/>
    <w:rsid w:val="006568B9"/>
    <w:rsid w:val="00667E50"/>
    <w:rsid w:val="00685CD6"/>
    <w:rsid w:val="0068630F"/>
    <w:rsid w:val="0069280C"/>
    <w:rsid w:val="006950A1"/>
    <w:rsid w:val="00696557"/>
    <w:rsid w:val="006A0D01"/>
    <w:rsid w:val="006A439C"/>
    <w:rsid w:val="006A54D3"/>
    <w:rsid w:val="006A5AC5"/>
    <w:rsid w:val="006A6586"/>
    <w:rsid w:val="006A736C"/>
    <w:rsid w:val="006B0526"/>
    <w:rsid w:val="006C02F4"/>
    <w:rsid w:val="006C104A"/>
    <w:rsid w:val="006C10CC"/>
    <w:rsid w:val="006C1912"/>
    <w:rsid w:val="006C35B5"/>
    <w:rsid w:val="006C57C6"/>
    <w:rsid w:val="006D174C"/>
    <w:rsid w:val="006D1D1E"/>
    <w:rsid w:val="006D3118"/>
    <w:rsid w:val="006D46A5"/>
    <w:rsid w:val="006D52D6"/>
    <w:rsid w:val="006D5832"/>
    <w:rsid w:val="006D732E"/>
    <w:rsid w:val="006D7899"/>
    <w:rsid w:val="006E1269"/>
    <w:rsid w:val="006F23B9"/>
    <w:rsid w:val="006F2525"/>
    <w:rsid w:val="006F2BFD"/>
    <w:rsid w:val="006F5EE5"/>
    <w:rsid w:val="00700930"/>
    <w:rsid w:val="0070140F"/>
    <w:rsid w:val="00701D09"/>
    <w:rsid w:val="00705E4F"/>
    <w:rsid w:val="00706313"/>
    <w:rsid w:val="00706763"/>
    <w:rsid w:val="00706D62"/>
    <w:rsid w:val="00710E5F"/>
    <w:rsid w:val="007124D1"/>
    <w:rsid w:val="0071324F"/>
    <w:rsid w:val="00717968"/>
    <w:rsid w:val="007179E9"/>
    <w:rsid w:val="00723ACB"/>
    <w:rsid w:val="00723E41"/>
    <w:rsid w:val="00724506"/>
    <w:rsid w:val="00725F5A"/>
    <w:rsid w:val="007304CF"/>
    <w:rsid w:val="007362B7"/>
    <w:rsid w:val="0074026F"/>
    <w:rsid w:val="00740357"/>
    <w:rsid w:val="007405AB"/>
    <w:rsid w:val="00740FA1"/>
    <w:rsid w:val="00743073"/>
    <w:rsid w:val="00745D8D"/>
    <w:rsid w:val="00753FAC"/>
    <w:rsid w:val="007552C3"/>
    <w:rsid w:val="0075653B"/>
    <w:rsid w:val="00756562"/>
    <w:rsid w:val="007653B4"/>
    <w:rsid w:val="00765EB9"/>
    <w:rsid w:val="00766394"/>
    <w:rsid w:val="007667EF"/>
    <w:rsid w:val="00775276"/>
    <w:rsid w:val="00775F23"/>
    <w:rsid w:val="00780CCF"/>
    <w:rsid w:val="00781023"/>
    <w:rsid w:val="007831E9"/>
    <w:rsid w:val="00791E0C"/>
    <w:rsid w:val="00797C3A"/>
    <w:rsid w:val="00797D99"/>
    <w:rsid w:val="007A608E"/>
    <w:rsid w:val="007A6130"/>
    <w:rsid w:val="007B35EA"/>
    <w:rsid w:val="007B6E6A"/>
    <w:rsid w:val="007B7A1A"/>
    <w:rsid w:val="007C34C6"/>
    <w:rsid w:val="007E4EBC"/>
    <w:rsid w:val="007E5B90"/>
    <w:rsid w:val="007F0934"/>
    <w:rsid w:val="007F3CF4"/>
    <w:rsid w:val="007F49E2"/>
    <w:rsid w:val="007F4BB2"/>
    <w:rsid w:val="007F5BDF"/>
    <w:rsid w:val="007F6CB7"/>
    <w:rsid w:val="007F72B6"/>
    <w:rsid w:val="008019E8"/>
    <w:rsid w:val="00802A3A"/>
    <w:rsid w:val="008158E2"/>
    <w:rsid w:val="00816E9C"/>
    <w:rsid w:val="008174CE"/>
    <w:rsid w:val="00823BDB"/>
    <w:rsid w:val="008243BD"/>
    <w:rsid w:val="00824EF2"/>
    <w:rsid w:val="00833076"/>
    <w:rsid w:val="00833438"/>
    <w:rsid w:val="00841093"/>
    <w:rsid w:val="00841688"/>
    <w:rsid w:val="00842528"/>
    <w:rsid w:val="00846F34"/>
    <w:rsid w:val="008505B0"/>
    <w:rsid w:val="00850CBB"/>
    <w:rsid w:val="00852DE7"/>
    <w:rsid w:val="00854F0B"/>
    <w:rsid w:val="008571D8"/>
    <w:rsid w:val="0088182C"/>
    <w:rsid w:val="00882182"/>
    <w:rsid w:val="008849C5"/>
    <w:rsid w:val="00886EDA"/>
    <w:rsid w:val="00891813"/>
    <w:rsid w:val="00892066"/>
    <w:rsid w:val="008943C1"/>
    <w:rsid w:val="008963DA"/>
    <w:rsid w:val="00896B31"/>
    <w:rsid w:val="008A0833"/>
    <w:rsid w:val="008A0D53"/>
    <w:rsid w:val="008B0250"/>
    <w:rsid w:val="008B2269"/>
    <w:rsid w:val="008B3D81"/>
    <w:rsid w:val="008B7710"/>
    <w:rsid w:val="008C0017"/>
    <w:rsid w:val="008C2BFB"/>
    <w:rsid w:val="008C2C8B"/>
    <w:rsid w:val="008C3DCB"/>
    <w:rsid w:val="008C4896"/>
    <w:rsid w:val="008C4ADE"/>
    <w:rsid w:val="008D1433"/>
    <w:rsid w:val="008D2D71"/>
    <w:rsid w:val="008F502E"/>
    <w:rsid w:val="0090089C"/>
    <w:rsid w:val="00902B93"/>
    <w:rsid w:val="00903527"/>
    <w:rsid w:val="00911310"/>
    <w:rsid w:val="0091675F"/>
    <w:rsid w:val="00922EE4"/>
    <w:rsid w:val="0092390A"/>
    <w:rsid w:val="00925336"/>
    <w:rsid w:val="0092566B"/>
    <w:rsid w:val="00926A9E"/>
    <w:rsid w:val="00930DC9"/>
    <w:rsid w:val="009333B4"/>
    <w:rsid w:val="00934CF4"/>
    <w:rsid w:val="009402B5"/>
    <w:rsid w:val="0094290B"/>
    <w:rsid w:val="00945806"/>
    <w:rsid w:val="00945B9D"/>
    <w:rsid w:val="00945EE3"/>
    <w:rsid w:val="009477A9"/>
    <w:rsid w:val="009548AB"/>
    <w:rsid w:val="009550C6"/>
    <w:rsid w:val="0095718B"/>
    <w:rsid w:val="00957A8F"/>
    <w:rsid w:val="00960F1F"/>
    <w:rsid w:val="009673C1"/>
    <w:rsid w:val="00967FB2"/>
    <w:rsid w:val="0097431D"/>
    <w:rsid w:val="0098617A"/>
    <w:rsid w:val="009872B4"/>
    <w:rsid w:val="0099099B"/>
    <w:rsid w:val="00997501"/>
    <w:rsid w:val="009A0370"/>
    <w:rsid w:val="009B3CF4"/>
    <w:rsid w:val="009B4856"/>
    <w:rsid w:val="009B69E7"/>
    <w:rsid w:val="009B749A"/>
    <w:rsid w:val="009C155B"/>
    <w:rsid w:val="009C4EB7"/>
    <w:rsid w:val="009C63CD"/>
    <w:rsid w:val="009D0C42"/>
    <w:rsid w:val="009D132A"/>
    <w:rsid w:val="009D1980"/>
    <w:rsid w:val="009D39AD"/>
    <w:rsid w:val="009D4702"/>
    <w:rsid w:val="009E06C0"/>
    <w:rsid w:val="009E43E9"/>
    <w:rsid w:val="009E486D"/>
    <w:rsid w:val="009F3497"/>
    <w:rsid w:val="009F662A"/>
    <w:rsid w:val="009F74FD"/>
    <w:rsid w:val="00A0446C"/>
    <w:rsid w:val="00A061ED"/>
    <w:rsid w:val="00A14E17"/>
    <w:rsid w:val="00A2021E"/>
    <w:rsid w:val="00A216B7"/>
    <w:rsid w:val="00A22E90"/>
    <w:rsid w:val="00A259B5"/>
    <w:rsid w:val="00A25B7D"/>
    <w:rsid w:val="00A26ED1"/>
    <w:rsid w:val="00A27997"/>
    <w:rsid w:val="00A30777"/>
    <w:rsid w:val="00A31CB1"/>
    <w:rsid w:val="00A3683F"/>
    <w:rsid w:val="00A4721C"/>
    <w:rsid w:val="00A5789C"/>
    <w:rsid w:val="00A71995"/>
    <w:rsid w:val="00A761FE"/>
    <w:rsid w:val="00A7774B"/>
    <w:rsid w:val="00A77CEA"/>
    <w:rsid w:val="00A819FC"/>
    <w:rsid w:val="00A84CF2"/>
    <w:rsid w:val="00AA1D0D"/>
    <w:rsid w:val="00AA5B62"/>
    <w:rsid w:val="00AB1529"/>
    <w:rsid w:val="00AB51E2"/>
    <w:rsid w:val="00AB599F"/>
    <w:rsid w:val="00AB726F"/>
    <w:rsid w:val="00AC1822"/>
    <w:rsid w:val="00AC7853"/>
    <w:rsid w:val="00AD02D6"/>
    <w:rsid w:val="00AD61F9"/>
    <w:rsid w:val="00AE2D30"/>
    <w:rsid w:val="00AE63FE"/>
    <w:rsid w:val="00AF25C9"/>
    <w:rsid w:val="00AF6C4C"/>
    <w:rsid w:val="00AF712B"/>
    <w:rsid w:val="00B04AE4"/>
    <w:rsid w:val="00B066EA"/>
    <w:rsid w:val="00B06D1A"/>
    <w:rsid w:val="00B140D5"/>
    <w:rsid w:val="00B15463"/>
    <w:rsid w:val="00B24704"/>
    <w:rsid w:val="00B3011A"/>
    <w:rsid w:val="00B3144B"/>
    <w:rsid w:val="00B45927"/>
    <w:rsid w:val="00B5537A"/>
    <w:rsid w:val="00B565AC"/>
    <w:rsid w:val="00B57EAE"/>
    <w:rsid w:val="00B60400"/>
    <w:rsid w:val="00B65E98"/>
    <w:rsid w:val="00B67285"/>
    <w:rsid w:val="00B72F63"/>
    <w:rsid w:val="00B82752"/>
    <w:rsid w:val="00B925EA"/>
    <w:rsid w:val="00B9356B"/>
    <w:rsid w:val="00B93802"/>
    <w:rsid w:val="00B945FD"/>
    <w:rsid w:val="00BA1CA6"/>
    <w:rsid w:val="00BB0AD0"/>
    <w:rsid w:val="00BB4102"/>
    <w:rsid w:val="00BC0816"/>
    <w:rsid w:val="00BC192C"/>
    <w:rsid w:val="00BC5686"/>
    <w:rsid w:val="00BC73B6"/>
    <w:rsid w:val="00BC7B1E"/>
    <w:rsid w:val="00BD133E"/>
    <w:rsid w:val="00BD170D"/>
    <w:rsid w:val="00BD3D03"/>
    <w:rsid w:val="00BD6F63"/>
    <w:rsid w:val="00BF0688"/>
    <w:rsid w:val="00BF1BE8"/>
    <w:rsid w:val="00BF3A68"/>
    <w:rsid w:val="00BF789D"/>
    <w:rsid w:val="00BF7BEF"/>
    <w:rsid w:val="00C077B5"/>
    <w:rsid w:val="00C10422"/>
    <w:rsid w:val="00C11D07"/>
    <w:rsid w:val="00C12145"/>
    <w:rsid w:val="00C13A6B"/>
    <w:rsid w:val="00C33174"/>
    <w:rsid w:val="00C35B13"/>
    <w:rsid w:val="00C40AAC"/>
    <w:rsid w:val="00C473A1"/>
    <w:rsid w:val="00C503B4"/>
    <w:rsid w:val="00C52C1A"/>
    <w:rsid w:val="00C5485D"/>
    <w:rsid w:val="00C55536"/>
    <w:rsid w:val="00C57ADE"/>
    <w:rsid w:val="00C76301"/>
    <w:rsid w:val="00C77EF5"/>
    <w:rsid w:val="00C81F6F"/>
    <w:rsid w:val="00C82B77"/>
    <w:rsid w:val="00C8718C"/>
    <w:rsid w:val="00C90AB8"/>
    <w:rsid w:val="00CA4189"/>
    <w:rsid w:val="00CB3CC7"/>
    <w:rsid w:val="00CC445A"/>
    <w:rsid w:val="00CC771D"/>
    <w:rsid w:val="00CD031F"/>
    <w:rsid w:val="00CD0AC5"/>
    <w:rsid w:val="00CD42D2"/>
    <w:rsid w:val="00CD56C8"/>
    <w:rsid w:val="00CE0EE7"/>
    <w:rsid w:val="00CE1BBF"/>
    <w:rsid w:val="00CE66E1"/>
    <w:rsid w:val="00CE7478"/>
    <w:rsid w:val="00CE77A2"/>
    <w:rsid w:val="00CF07E9"/>
    <w:rsid w:val="00CF4D48"/>
    <w:rsid w:val="00D10D0F"/>
    <w:rsid w:val="00D110CA"/>
    <w:rsid w:val="00D113AE"/>
    <w:rsid w:val="00D20808"/>
    <w:rsid w:val="00D307F0"/>
    <w:rsid w:val="00D35331"/>
    <w:rsid w:val="00D35841"/>
    <w:rsid w:val="00D451CF"/>
    <w:rsid w:val="00D4737A"/>
    <w:rsid w:val="00D5151F"/>
    <w:rsid w:val="00D51D02"/>
    <w:rsid w:val="00D51F1A"/>
    <w:rsid w:val="00D55A57"/>
    <w:rsid w:val="00D62396"/>
    <w:rsid w:val="00D66504"/>
    <w:rsid w:val="00D75B8A"/>
    <w:rsid w:val="00D81247"/>
    <w:rsid w:val="00D850E3"/>
    <w:rsid w:val="00D8749D"/>
    <w:rsid w:val="00D90D32"/>
    <w:rsid w:val="00D92C51"/>
    <w:rsid w:val="00D9529A"/>
    <w:rsid w:val="00DA144B"/>
    <w:rsid w:val="00DA2B82"/>
    <w:rsid w:val="00DA6E30"/>
    <w:rsid w:val="00DC7D96"/>
    <w:rsid w:val="00DD1429"/>
    <w:rsid w:val="00DD652D"/>
    <w:rsid w:val="00DD6781"/>
    <w:rsid w:val="00DE2944"/>
    <w:rsid w:val="00DE3FF2"/>
    <w:rsid w:val="00DE4000"/>
    <w:rsid w:val="00DE73FD"/>
    <w:rsid w:val="00DF2151"/>
    <w:rsid w:val="00DF27DB"/>
    <w:rsid w:val="00DF37A0"/>
    <w:rsid w:val="00DF6568"/>
    <w:rsid w:val="00E03B02"/>
    <w:rsid w:val="00E10BC4"/>
    <w:rsid w:val="00E1191C"/>
    <w:rsid w:val="00E12035"/>
    <w:rsid w:val="00E1436B"/>
    <w:rsid w:val="00E260AC"/>
    <w:rsid w:val="00E329DA"/>
    <w:rsid w:val="00E369F4"/>
    <w:rsid w:val="00E45B4D"/>
    <w:rsid w:val="00E51D67"/>
    <w:rsid w:val="00E53BF5"/>
    <w:rsid w:val="00E63E78"/>
    <w:rsid w:val="00E67137"/>
    <w:rsid w:val="00E67E7C"/>
    <w:rsid w:val="00E70E54"/>
    <w:rsid w:val="00E712BE"/>
    <w:rsid w:val="00E7523A"/>
    <w:rsid w:val="00E76019"/>
    <w:rsid w:val="00E760B4"/>
    <w:rsid w:val="00E77955"/>
    <w:rsid w:val="00E9170B"/>
    <w:rsid w:val="00EA0200"/>
    <w:rsid w:val="00EA0AB4"/>
    <w:rsid w:val="00EA1FF1"/>
    <w:rsid w:val="00EA454E"/>
    <w:rsid w:val="00EB0670"/>
    <w:rsid w:val="00EB1F13"/>
    <w:rsid w:val="00EB4025"/>
    <w:rsid w:val="00EB6B0F"/>
    <w:rsid w:val="00EB7AFF"/>
    <w:rsid w:val="00EC3400"/>
    <w:rsid w:val="00EC77E4"/>
    <w:rsid w:val="00ED2618"/>
    <w:rsid w:val="00ED53C8"/>
    <w:rsid w:val="00ED5E83"/>
    <w:rsid w:val="00ED6ADD"/>
    <w:rsid w:val="00ED7D6C"/>
    <w:rsid w:val="00EE1375"/>
    <w:rsid w:val="00EE21DE"/>
    <w:rsid w:val="00EE3570"/>
    <w:rsid w:val="00EE630B"/>
    <w:rsid w:val="00EE6642"/>
    <w:rsid w:val="00EE70EF"/>
    <w:rsid w:val="00EF50F2"/>
    <w:rsid w:val="00F0098E"/>
    <w:rsid w:val="00F013C3"/>
    <w:rsid w:val="00F015F5"/>
    <w:rsid w:val="00F027FD"/>
    <w:rsid w:val="00F06262"/>
    <w:rsid w:val="00F13E94"/>
    <w:rsid w:val="00F16B25"/>
    <w:rsid w:val="00F27F5C"/>
    <w:rsid w:val="00F32DBA"/>
    <w:rsid w:val="00F35B9E"/>
    <w:rsid w:val="00F3730E"/>
    <w:rsid w:val="00F37533"/>
    <w:rsid w:val="00F46910"/>
    <w:rsid w:val="00F51C0B"/>
    <w:rsid w:val="00F53323"/>
    <w:rsid w:val="00F60457"/>
    <w:rsid w:val="00F61F23"/>
    <w:rsid w:val="00F65FD6"/>
    <w:rsid w:val="00F67D28"/>
    <w:rsid w:val="00F813FB"/>
    <w:rsid w:val="00F822F3"/>
    <w:rsid w:val="00F84968"/>
    <w:rsid w:val="00F912D3"/>
    <w:rsid w:val="00F93C0E"/>
    <w:rsid w:val="00F93CCB"/>
    <w:rsid w:val="00F979F5"/>
    <w:rsid w:val="00FA0FB7"/>
    <w:rsid w:val="00FA2EB0"/>
    <w:rsid w:val="00FA53FC"/>
    <w:rsid w:val="00FB33AD"/>
    <w:rsid w:val="00FB46AE"/>
    <w:rsid w:val="00FD1C6F"/>
    <w:rsid w:val="00FD45DC"/>
    <w:rsid w:val="00FD6F94"/>
    <w:rsid w:val="00FE2A8B"/>
    <w:rsid w:val="00FF2336"/>
    <w:rsid w:val="00FF4AC9"/>
    <w:rsid w:val="00FF4D9C"/>
    <w:rsid w:val="00FF64AA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418E-3C72-470F-A36E-2ED4FDE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FB"/>
  </w:style>
  <w:style w:type="paragraph" w:styleId="1">
    <w:name w:val="heading 1"/>
    <w:basedOn w:val="a"/>
    <w:next w:val="a"/>
    <w:link w:val="10"/>
    <w:uiPriority w:val="9"/>
    <w:qFormat/>
    <w:rsid w:val="00DA14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7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7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44B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a3">
    <w:name w:val="Title"/>
    <w:basedOn w:val="a"/>
    <w:link w:val="a4"/>
    <w:qFormat/>
    <w:rsid w:val="00DA14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1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144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4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540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rsid w:val="0054006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4006B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AE2D30"/>
  </w:style>
  <w:style w:type="character" w:customStyle="1" w:styleId="apple-converted-space">
    <w:name w:val="apple-converted-space"/>
    <w:basedOn w:val="a0"/>
    <w:rsid w:val="00AE2D30"/>
  </w:style>
  <w:style w:type="character" w:customStyle="1" w:styleId="50">
    <w:name w:val="Заголовок 5 Знак"/>
    <w:basedOn w:val="a0"/>
    <w:link w:val="5"/>
    <w:uiPriority w:val="9"/>
    <w:semiHidden/>
    <w:rsid w:val="0058178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178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817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81781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58178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7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5D2C1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5A5A5A"/>
      <w:sz w:val="24"/>
      <w:szCs w:val="24"/>
    </w:rPr>
  </w:style>
  <w:style w:type="character" w:styleId="af0">
    <w:name w:val="Emphasis"/>
    <w:basedOn w:val="a0"/>
    <w:qFormat/>
    <w:rsid w:val="005D2C1C"/>
    <w:rPr>
      <w:i/>
      <w:iCs/>
    </w:rPr>
  </w:style>
  <w:style w:type="character" w:styleId="af1">
    <w:name w:val="Strong"/>
    <w:basedOn w:val="a0"/>
    <w:qFormat/>
    <w:rsid w:val="005D2C1C"/>
    <w:rPr>
      <w:b/>
      <w:bCs/>
    </w:rPr>
  </w:style>
  <w:style w:type="paragraph" w:styleId="af2">
    <w:name w:val="Normal (Web)"/>
    <w:basedOn w:val="a"/>
    <w:uiPriority w:val="99"/>
    <w:unhideWhenUsed/>
    <w:rsid w:val="007B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B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F7BEF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B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F7BEF"/>
    <w:rPr>
      <w:rFonts w:eastAsiaTheme="minorEastAsia"/>
      <w:lang w:eastAsia="ru-RU"/>
    </w:rPr>
  </w:style>
  <w:style w:type="paragraph" w:customStyle="1" w:styleId="c2">
    <w:name w:val="c2"/>
    <w:basedOn w:val="a"/>
    <w:rsid w:val="006E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1269"/>
  </w:style>
  <w:style w:type="paragraph" w:customStyle="1" w:styleId="c18">
    <w:name w:val="c18"/>
    <w:basedOn w:val="a"/>
    <w:rsid w:val="0042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4C561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C561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C5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81E4-89DE-43EF-9425-2566587F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2021-04-09T07:28:00Z</cp:lastPrinted>
  <dcterms:created xsi:type="dcterms:W3CDTF">2021-04-09T07:29:00Z</dcterms:created>
  <dcterms:modified xsi:type="dcterms:W3CDTF">2021-04-09T07:29:00Z</dcterms:modified>
</cp:coreProperties>
</file>